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A54DF" w14:textId="77777777" w:rsidR="00C10994" w:rsidRDefault="00C10994"/>
    <w:p w14:paraId="388A54E0" w14:textId="77777777" w:rsidR="00C10994" w:rsidRDefault="00781D56">
      <w:r>
        <w:rPr>
          <w:noProof/>
        </w:rPr>
        <mc:AlternateContent>
          <mc:Choice Requires="wps">
            <w:drawing>
              <wp:anchor distT="0" distB="0" distL="0" distR="0" simplePos="0" relativeHeight="251658243" behindDoc="0" locked="0" layoutInCell="0" allowOverlap="1" wp14:anchorId="388A573C" wp14:editId="388A573D">
                <wp:simplePos x="0" y="0"/>
                <wp:positionH relativeFrom="column">
                  <wp:posOffset>5080</wp:posOffset>
                </wp:positionH>
                <wp:positionV relativeFrom="paragraph">
                  <wp:posOffset>73660</wp:posOffset>
                </wp:positionV>
                <wp:extent cx="113665" cy="198120"/>
                <wp:effectExtent l="0" t="0" r="0" b="0"/>
                <wp:wrapNone/>
                <wp:docPr id="1" name="Freeform: Shape 1"/>
                <wp:cNvGraphicFramePr/>
                <a:graphic xmlns:a="http://schemas.openxmlformats.org/drawingml/2006/main">
                  <a:graphicData uri="http://schemas.microsoft.com/office/word/2010/wordprocessingShape">
                    <wps:wsp>
                      <wps:cNvSpPr/>
                      <wps:spPr>
                        <a:xfrm>
                          <a:off x="0" y="0"/>
                          <a:ext cx="113040" cy="197640"/>
                        </a:xfrm>
                        <a:custGeom>
                          <a:avLst/>
                          <a:gdLst/>
                          <a:ahLst/>
                          <a:cxnLst/>
                          <a:rect l="l" t="t" r="r" b="b"/>
                          <a:pathLst>
                            <a:path w="177" h="310">
                              <a:moveTo>
                                <a:pt x="177" y="0"/>
                              </a:moveTo>
                              <a:lnTo>
                                <a:pt x="177" y="62"/>
                              </a:lnTo>
                              <a:lnTo>
                                <a:pt x="128" y="62"/>
                              </a:lnTo>
                              <a:lnTo>
                                <a:pt x="128" y="310"/>
                              </a:lnTo>
                              <a:lnTo>
                                <a:pt x="48" y="310"/>
                              </a:lnTo>
                              <a:lnTo>
                                <a:pt x="48" y="62"/>
                              </a:lnTo>
                              <a:lnTo>
                                <a:pt x="0" y="62"/>
                              </a:lnTo>
                              <a:lnTo>
                                <a:pt x="0" y="0"/>
                              </a:lnTo>
                              <a:lnTo>
                                <a:pt x="177" y="0"/>
                              </a:lnTo>
                              <a:lnTo>
                                <a:pt x="177" y="0"/>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44" behindDoc="0" locked="0" layoutInCell="0" allowOverlap="1" wp14:anchorId="388A573E" wp14:editId="388A573F">
                <wp:simplePos x="0" y="0"/>
                <wp:positionH relativeFrom="column">
                  <wp:posOffset>128905</wp:posOffset>
                </wp:positionH>
                <wp:positionV relativeFrom="paragraph">
                  <wp:posOffset>73660</wp:posOffset>
                </wp:positionV>
                <wp:extent cx="52705" cy="198120"/>
                <wp:effectExtent l="0" t="0" r="0" b="0"/>
                <wp:wrapNone/>
                <wp:docPr id="2" name="Freeform: Shape 2"/>
                <wp:cNvGraphicFramePr/>
                <a:graphic xmlns:a="http://schemas.openxmlformats.org/drawingml/2006/main">
                  <a:graphicData uri="http://schemas.microsoft.com/office/word/2010/wordprocessingShape">
                    <wps:wsp>
                      <wps:cNvSpPr/>
                      <wps:spPr>
                        <a:xfrm>
                          <a:off x="0" y="0"/>
                          <a:ext cx="52200" cy="197640"/>
                        </a:xfrm>
                        <a:custGeom>
                          <a:avLst/>
                          <a:gdLst/>
                          <a:ahLst/>
                          <a:cxnLst/>
                          <a:rect l="l" t="t" r="r" b="b"/>
                          <a:pathLst>
                            <a:path w="81" h="310">
                              <a:moveTo>
                                <a:pt x="81" y="0"/>
                              </a:moveTo>
                              <a:lnTo>
                                <a:pt x="81" y="310"/>
                              </a:lnTo>
                              <a:lnTo>
                                <a:pt x="0" y="310"/>
                              </a:lnTo>
                              <a:lnTo>
                                <a:pt x="0" y="0"/>
                              </a:lnTo>
                              <a:lnTo>
                                <a:pt x="81" y="0"/>
                              </a:lnTo>
                              <a:lnTo>
                                <a:pt x="81" y="0"/>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45" behindDoc="0" locked="0" layoutInCell="0" allowOverlap="1" wp14:anchorId="388A5740" wp14:editId="388A5741">
                <wp:simplePos x="0" y="0"/>
                <wp:positionH relativeFrom="column">
                  <wp:posOffset>212725</wp:posOffset>
                </wp:positionH>
                <wp:positionV relativeFrom="paragraph">
                  <wp:posOffset>73660</wp:posOffset>
                </wp:positionV>
                <wp:extent cx="116840" cy="198120"/>
                <wp:effectExtent l="0" t="0" r="0" b="0"/>
                <wp:wrapNone/>
                <wp:docPr id="3" name="Freeform: Shape 3"/>
                <wp:cNvGraphicFramePr/>
                <a:graphic xmlns:a="http://schemas.openxmlformats.org/drawingml/2006/main">
                  <a:graphicData uri="http://schemas.microsoft.com/office/word/2010/wordprocessingShape">
                    <wps:wsp>
                      <wps:cNvSpPr/>
                      <wps:spPr>
                        <a:xfrm>
                          <a:off x="0" y="0"/>
                          <a:ext cx="116280" cy="197640"/>
                        </a:xfrm>
                        <a:custGeom>
                          <a:avLst/>
                          <a:gdLst/>
                          <a:ahLst/>
                          <a:cxnLst/>
                          <a:rect l="l" t="t" r="r" b="b"/>
                          <a:pathLst>
                            <a:path w="182" h="310">
                              <a:moveTo>
                                <a:pt x="182" y="0"/>
                              </a:moveTo>
                              <a:lnTo>
                                <a:pt x="182" y="310"/>
                              </a:lnTo>
                              <a:lnTo>
                                <a:pt x="111" y="310"/>
                              </a:lnTo>
                              <a:lnTo>
                                <a:pt x="69" y="171"/>
                              </a:lnTo>
                              <a:lnTo>
                                <a:pt x="69" y="310"/>
                              </a:lnTo>
                              <a:lnTo>
                                <a:pt x="0" y="310"/>
                              </a:lnTo>
                              <a:lnTo>
                                <a:pt x="0" y="0"/>
                              </a:lnTo>
                              <a:lnTo>
                                <a:pt x="69" y="0"/>
                              </a:lnTo>
                              <a:lnTo>
                                <a:pt x="114" y="141"/>
                              </a:lnTo>
                              <a:lnTo>
                                <a:pt x="114" y="0"/>
                              </a:lnTo>
                              <a:lnTo>
                                <a:pt x="182" y="0"/>
                              </a:lnTo>
                              <a:lnTo>
                                <a:pt x="182" y="0"/>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46" behindDoc="0" locked="0" layoutInCell="0" allowOverlap="1" wp14:anchorId="388A5742" wp14:editId="388A5743">
                <wp:simplePos x="0" y="0"/>
                <wp:positionH relativeFrom="column">
                  <wp:posOffset>328295</wp:posOffset>
                </wp:positionH>
                <wp:positionV relativeFrom="paragraph">
                  <wp:posOffset>73660</wp:posOffset>
                </wp:positionV>
                <wp:extent cx="114935" cy="198120"/>
                <wp:effectExtent l="0" t="0" r="0" b="0"/>
                <wp:wrapNone/>
                <wp:docPr id="4" name="Freeform: Shape 4"/>
                <wp:cNvGraphicFramePr/>
                <a:graphic xmlns:a="http://schemas.openxmlformats.org/drawingml/2006/main">
                  <a:graphicData uri="http://schemas.microsoft.com/office/word/2010/wordprocessingShape">
                    <wps:wsp>
                      <wps:cNvSpPr/>
                      <wps:spPr>
                        <a:xfrm>
                          <a:off x="0" y="0"/>
                          <a:ext cx="114480" cy="197640"/>
                        </a:xfrm>
                        <a:custGeom>
                          <a:avLst/>
                          <a:gdLst/>
                          <a:ahLst/>
                          <a:cxnLst/>
                          <a:rect l="l" t="t" r="r" b="b"/>
                          <a:pathLst>
                            <a:path w="179" h="310">
                              <a:moveTo>
                                <a:pt x="179" y="0"/>
                              </a:moveTo>
                              <a:lnTo>
                                <a:pt x="179" y="62"/>
                              </a:lnTo>
                              <a:lnTo>
                                <a:pt x="130" y="62"/>
                              </a:lnTo>
                              <a:lnTo>
                                <a:pt x="130" y="310"/>
                              </a:lnTo>
                              <a:lnTo>
                                <a:pt x="49" y="310"/>
                              </a:lnTo>
                              <a:lnTo>
                                <a:pt x="49" y="62"/>
                              </a:lnTo>
                              <a:lnTo>
                                <a:pt x="0" y="62"/>
                              </a:lnTo>
                              <a:lnTo>
                                <a:pt x="0" y="0"/>
                              </a:lnTo>
                              <a:lnTo>
                                <a:pt x="179" y="0"/>
                              </a:lnTo>
                              <a:lnTo>
                                <a:pt x="179" y="0"/>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47" behindDoc="0" locked="0" layoutInCell="0" allowOverlap="1" wp14:anchorId="388A5744" wp14:editId="388A5745">
                <wp:simplePos x="0" y="0"/>
                <wp:positionH relativeFrom="column">
                  <wp:posOffset>432435</wp:posOffset>
                </wp:positionH>
                <wp:positionV relativeFrom="paragraph">
                  <wp:posOffset>73660</wp:posOffset>
                </wp:positionV>
                <wp:extent cx="90170" cy="198120"/>
                <wp:effectExtent l="0" t="0" r="0" b="0"/>
                <wp:wrapNone/>
                <wp:docPr id="5" name="Freeform: Shape 5"/>
                <wp:cNvGraphicFramePr/>
                <a:graphic xmlns:a="http://schemas.openxmlformats.org/drawingml/2006/main">
                  <a:graphicData uri="http://schemas.microsoft.com/office/word/2010/wordprocessingShape">
                    <wps:wsp>
                      <wps:cNvSpPr/>
                      <wps:spPr>
                        <a:xfrm>
                          <a:off x="0" y="0"/>
                          <a:ext cx="89640" cy="197640"/>
                        </a:xfrm>
                        <a:custGeom>
                          <a:avLst/>
                          <a:gdLst/>
                          <a:ahLst/>
                          <a:cxnLst/>
                          <a:rect l="l" t="t" r="r" b="b"/>
                          <a:pathLst>
                            <a:path w="140" h="310">
                              <a:moveTo>
                                <a:pt x="0" y="0"/>
                              </a:moveTo>
                              <a:lnTo>
                                <a:pt x="134" y="0"/>
                              </a:lnTo>
                              <a:lnTo>
                                <a:pt x="134" y="62"/>
                              </a:lnTo>
                              <a:lnTo>
                                <a:pt x="80" y="62"/>
                              </a:lnTo>
                              <a:lnTo>
                                <a:pt x="80" y="121"/>
                              </a:lnTo>
                              <a:lnTo>
                                <a:pt x="131" y="121"/>
                              </a:lnTo>
                              <a:lnTo>
                                <a:pt x="131" y="180"/>
                              </a:lnTo>
                              <a:lnTo>
                                <a:pt x="80" y="180"/>
                              </a:lnTo>
                              <a:lnTo>
                                <a:pt x="80" y="250"/>
                              </a:lnTo>
                              <a:lnTo>
                                <a:pt x="140" y="250"/>
                              </a:lnTo>
                              <a:lnTo>
                                <a:pt x="140" y="310"/>
                              </a:lnTo>
                              <a:lnTo>
                                <a:pt x="0" y="310"/>
                              </a:lnTo>
                              <a:lnTo>
                                <a:pt x="0" y="0"/>
                              </a:lnTo>
                              <a:lnTo>
                                <a:pt x="0" y="0"/>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48" behindDoc="0" locked="0" layoutInCell="0" allowOverlap="1" wp14:anchorId="388A5746" wp14:editId="388A5747">
                <wp:simplePos x="0" y="0"/>
                <wp:positionH relativeFrom="column">
                  <wp:posOffset>591185</wp:posOffset>
                </wp:positionH>
                <wp:positionV relativeFrom="paragraph">
                  <wp:posOffset>75565</wp:posOffset>
                </wp:positionV>
                <wp:extent cx="57150" cy="196215"/>
                <wp:effectExtent l="0" t="0" r="0" b="0"/>
                <wp:wrapNone/>
                <wp:docPr id="6" name="Freeform: Shape 6"/>
                <wp:cNvGraphicFramePr/>
                <a:graphic xmlns:a="http://schemas.openxmlformats.org/drawingml/2006/main">
                  <a:graphicData uri="http://schemas.microsoft.com/office/word/2010/wordprocessingShape">
                    <wps:wsp>
                      <wps:cNvSpPr/>
                      <wps:spPr>
                        <a:xfrm>
                          <a:off x="0" y="0"/>
                          <a:ext cx="56520" cy="195480"/>
                        </a:xfrm>
                        <a:custGeom>
                          <a:avLst/>
                          <a:gdLst/>
                          <a:ahLst/>
                          <a:cxnLst/>
                          <a:rect l="l" t="t" r="r" b="b"/>
                          <a:pathLst>
                            <a:path w="88" h="307">
                              <a:moveTo>
                                <a:pt x="0" y="117"/>
                              </a:moveTo>
                              <a:lnTo>
                                <a:pt x="0" y="172"/>
                              </a:lnTo>
                              <a:lnTo>
                                <a:pt x="10" y="173"/>
                              </a:lnTo>
                              <a:lnTo>
                                <a:pt x="14" y="205"/>
                              </a:lnTo>
                              <a:lnTo>
                                <a:pt x="14" y="307"/>
                              </a:lnTo>
                              <a:lnTo>
                                <a:pt x="88" y="307"/>
                              </a:lnTo>
                              <a:lnTo>
                                <a:pt x="88" y="226"/>
                              </a:lnTo>
                              <a:lnTo>
                                <a:pt x="86" y="180"/>
                              </a:lnTo>
                              <a:lnTo>
                                <a:pt x="75" y="161"/>
                              </a:lnTo>
                              <a:lnTo>
                                <a:pt x="63" y="152"/>
                              </a:lnTo>
                              <a:lnTo>
                                <a:pt x="44" y="145"/>
                              </a:lnTo>
                              <a:lnTo>
                                <a:pt x="65" y="140"/>
                              </a:lnTo>
                              <a:lnTo>
                                <a:pt x="79" y="131"/>
                              </a:lnTo>
                              <a:lnTo>
                                <a:pt x="88" y="82"/>
                              </a:lnTo>
                              <a:lnTo>
                                <a:pt x="86" y="47"/>
                              </a:lnTo>
                              <a:lnTo>
                                <a:pt x="75" y="23"/>
                              </a:lnTo>
                              <a:lnTo>
                                <a:pt x="61" y="10"/>
                              </a:lnTo>
                              <a:lnTo>
                                <a:pt x="41" y="2"/>
                              </a:lnTo>
                              <a:lnTo>
                                <a:pt x="0" y="0"/>
                              </a:lnTo>
                              <a:lnTo>
                                <a:pt x="0" y="52"/>
                              </a:lnTo>
                              <a:lnTo>
                                <a:pt x="8" y="53"/>
                              </a:lnTo>
                              <a:lnTo>
                                <a:pt x="14" y="74"/>
                              </a:lnTo>
                              <a:lnTo>
                                <a:pt x="14" y="92"/>
                              </a:lnTo>
                              <a:lnTo>
                                <a:pt x="7" y="115"/>
                              </a:lnTo>
                              <a:lnTo>
                                <a:pt x="0" y="117"/>
                              </a:lnTo>
                              <a:lnTo>
                                <a:pt x="0" y="117"/>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49" behindDoc="0" locked="0" layoutInCell="0" allowOverlap="1" wp14:anchorId="388A5748" wp14:editId="388A5749">
                <wp:simplePos x="0" y="0"/>
                <wp:positionH relativeFrom="column">
                  <wp:posOffset>542925</wp:posOffset>
                </wp:positionH>
                <wp:positionV relativeFrom="paragraph">
                  <wp:posOffset>71755</wp:posOffset>
                </wp:positionV>
                <wp:extent cx="58420" cy="198120"/>
                <wp:effectExtent l="0" t="0" r="0" b="0"/>
                <wp:wrapNone/>
                <wp:docPr id="7" name="Freeform: Shape 7"/>
                <wp:cNvGraphicFramePr/>
                <a:graphic xmlns:a="http://schemas.openxmlformats.org/drawingml/2006/main">
                  <a:graphicData uri="http://schemas.microsoft.com/office/word/2010/wordprocessingShape">
                    <wps:wsp>
                      <wps:cNvSpPr/>
                      <wps:spPr>
                        <a:xfrm>
                          <a:off x="0" y="0"/>
                          <a:ext cx="57960" cy="197640"/>
                        </a:xfrm>
                        <a:custGeom>
                          <a:avLst/>
                          <a:gdLst/>
                          <a:ahLst/>
                          <a:cxnLst/>
                          <a:rect l="l" t="t" r="r" b="b"/>
                          <a:pathLst>
                            <a:path w="90" h="310">
                              <a:moveTo>
                                <a:pt x="90" y="55"/>
                              </a:moveTo>
                              <a:lnTo>
                                <a:pt x="90" y="3"/>
                              </a:lnTo>
                              <a:lnTo>
                                <a:pt x="56" y="0"/>
                              </a:lnTo>
                              <a:lnTo>
                                <a:pt x="0" y="0"/>
                              </a:lnTo>
                              <a:lnTo>
                                <a:pt x="0" y="310"/>
                              </a:lnTo>
                              <a:lnTo>
                                <a:pt x="80" y="310"/>
                              </a:lnTo>
                              <a:lnTo>
                                <a:pt x="80" y="171"/>
                              </a:lnTo>
                              <a:lnTo>
                                <a:pt x="90" y="175"/>
                              </a:lnTo>
                              <a:lnTo>
                                <a:pt x="90" y="120"/>
                              </a:lnTo>
                              <a:lnTo>
                                <a:pt x="80" y="121"/>
                              </a:lnTo>
                              <a:lnTo>
                                <a:pt x="80" y="53"/>
                              </a:lnTo>
                              <a:lnTo>
                                <a:pt x="90" y="55"/>
                              </a:lnTo>
                              <a:lnTo>
                                <a:pt x="90" y="55"/>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p>
    <w:p w14:paraId="388A54E1" w14:textId="77777777" w:rsidR="00C10994" w:rsidRDefault="00781D56">
      <w:r>
        <w:rPr>
          <w:noProof/>
        </w:rPr>
        <mc:AlternateContent>
          <mc:Choice Requires="wps">
            <w:drawing>
              <wp:anchor distT="0" distB="0" distL="0" distR="0" simplePos="0" relativeHeight="251658250" behindDoc="0" locked="0" layoutInCell="0" allowOverlap="1" wp14:anchorId="388A574A" wp14:editId="388A574B">
                <wp:simplePos x="0" y="0"/>
                <wp:positionH relativeFrom="column">
                  <wp:posOffset>679450</wp:posOffset>
                </wp:positionH>
                <wp:positionV relativeFrom="paragraph">
                  <wp:posOffset>29210</wp:posOffset>
                </wp:positionV>
                <wp:extent cx="66040" cy="35560"/>
                <wp:effectExtent l="0" t="0" r="0" b="0"/>
                <wp:wrapNone/>
                <wp:docPr id="8" name="Freeform: Shape 8"/>
                <wp:cNvGraphicFramePr/>
                <a:graphic xmlns:a="http://schemas.openxmlformats.org/drawingml/2006/main">
                  <a:graphicData uri="http://schemas.microsoft.com/office/word/2010/wordprocessingShape">
                    <wps:wsp>
                      <wps:cNvSpPr/>
                      <wps:spPr>
                        <a:xfrm>
                          <a:off x="0" y="0"/>
                          <a:ext cx="65520" cy="34920"/>
                        </a:xfrm>
                        <a:custGeom>
                          <a:avLst/>
                          <a:gdLst/>
                          <a:ahLst/>
                          <a:cxnLst/>
                          <a:rect l="l" t="t" r="r" b="b"/>
                          <a:pathLst>
                            <a:path w="102" h="54">
                              <a:moveTo>
                                <a:pt x="102" y="0"/>
                              </a:moveTo>
                              <a:lnTo>
                                <a:pt x="102" y="54"/>
                              </a:lnTo>
                              <a:lnTo>
                                <a:pt x="0" y="54"/>
                              </a:lnTo>
                              <a:lnTo>
                                <a:pt x="0" y="0"/>
                              </a:lnTo>
                              <a:lnTo>
                                <a:pt x="102" y="0"/>
                              </a:lnTo>
                              <a:lnTo>
                                <a:pt x="102" y="0"/>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p>
    <w:p w14:paraId="388A54E2" w14:textId="77777777" w:rsidR="00C10994" w:rsidRDefault="00781D56">
      <w:r>
        <w:rPr>
          <w:noProof/>
        </w:rPr>
        <mc:AlternateContent>
          <mc:Choice Requires="wps">
            <w:drawing>
              <wp:anchor distT="0" distB="0" distL="0" distR="0" simplePos="0" relativeHeight="251658251" behindDoc="0" locked="0" layoutInCell="0" allowOverlap="1" wp14:anchorId="388A574C" wp14:editId="388A574D">
                <wp:simplePos x="0" y="0"/>
                <wp:positionH relativeFrom="column">
                  <wp:posOffset>5080</wp:posOffset>
                </wp:positionH>
                <wp:positionV relativeFrom="paragraph">
                  <wp:posOffset>46355</wp:posOffset>
                </wp:positionV>
                <wp:extent cx="560070" cy="144145"/>
                <wp:effectExtent l="0" t="0" r="0" b="0"/>
                <wp:wrapNone/>
                <wp:docPr id="9" name="Freeform: Shape 9"/>
                <wp:cNvGraphicFramePr/>
                <a:graphic xmlns:a="http://schemas.openxmlformats.org/drawingml/2006/main">
                  <a:graphicData uri="http://schemas.microsoft.com/office/word/2010/wordprocessingShape">
                    <wps:wsp>
                      <wps:cNvSpPr/>
                      <wps:spPr>
                        <a:xfrm>
                          <a:off x="0" y="0"/>
                          <a:ext cx="559440" cy="143640"/>
                        </a:xfrm>
                        <a:custGeom>
                          <a:avLst/>
                          <a:gdLst/>
                          <a:ahLst/>
                          <a:cxnLst/>
                          <a:rect l="l" t="t" r="r" b="b"/>
                          <a:pathLst>
                            <a:path w="880" h="225">
                              <a:moveTo>
                                <a:pt x="0" y="0"/>
                              </a:moveTo>
                              <a:lnTo>
                                <a:pt x="880" y="0"/>
                              </a:lnTo>
                              <a:lnTo>
                                <a:pt x="880" y="225"/>
                              </a:lnTo>
                              <a:lnTo>
                                <a:pt x="0" y="225"/>
                              </a:lnTo>
                              <a:lnTo>
                                <a:pt x="0" y="0"/>
                              </a:lnTo>
                              <a:lnTo>
                                <a:pt x="0" y="0"/>
                              </a:lnTo>
                              <a:close/>
                            </a:path>
                          </a:pathLst>
                        </a:custGeom>
                        <a:solidFill>
                          <a:srgbClr val="000000"/>
                        </a:solidFill>
                        <a:ln w="25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p>
    <w:p w14:paraId="388A54E3" w14:textId="77777777" w:rsidR="00C10994" w:rsidRDefault="00781D56">
      <w:r>
        <w:rPr>
          <w:noProof/>
        </w:rPr>
        <mc:AlternateContent>
          <mc:Choice Requires="wps">
            <w:drawing>
              <wp:anchor distT="0" distB="0" distL="0" distR="0" simplePos="0" relativeHeight="251658240" behindDoc="0" locked="0" layoutInCell="0" allowOverlap="1" wp14:anchorId="388A574E" wp14:editId="388A574F">
                <wp:simplePos x="0" y="0"/>
                <wp:positionH relativeFrom="column">
                  <wp:posOffset>150495</wp:posOffset>
                </wp:positionH>
                <wp:positionV relativeFrom="paragraph">
                  <wp:posOffset>43180</wp:posOffset>
                </wp:positionV>
                <wp:extent cx="530225" cy="531495"/>
                <wp:effectExtent l="0" t="0" r="0" b="0"/>
                <wp:wrapNone/>
                <wp:docPr id="10" name="Freeform: Shape 10"/>
                <wp:cNvGraphicFramePr/>
                <a:graphic xmlns:a="http://schemas.openxmlformats.org/drawingml/2006/main">
                  <a:graphicData uri="http://schemas.microsoft.com/office/word/2010/wordprocessingShape">
                    <wps:wsp>
                      <wps:cNvSpPr/>
                      <wps:spPr>
                        <a:xfrm>
                          <a:off x="0" y="0"/>
                          <a:ext cx="529560" cy="531000"/>
                        </a:xfrm>
                        <a:custGeom>
                          <a:avLst/>
                          <a:gdLst/>
                          <a:ahLst/>
                          <a:cxnLst/>
                          <a:rect l="l" t="t" r="r" b="b"/>
                          <a:pathLst>
                            <a:path w="833" h="835">
                              <a:moveTo>
                                <a:pt x="26" y="271"/>
                              </a:moveTo>
                              <a:lnTo>
                                <a:pt x="53" y="212"/>
                              </a:lnTo>
                              <a:lnTo>
                                <a:pt x="89" y="161"/>
                              </a:lnTo>
                              <a:lnTo>
                                <a:pt x="131" y="115"/>
                              </a:lnTo>
                              <a:lnTo>
                                <a:pt x="179" y="75"/>
                              </a:lnTo>
                              <a:lnTo>
                                <a:pt x="233" y="44"/>
                              </a:lnTo>
                              <a:lnTo>
                                <a:pt x="292" y="20"/>
                              </a:lnTo>
                              <a:lnTo>
                                <a:pt x="355" y="6"/>
                              </a:lnTo>
                              <a:lnTo>
                                <a:pt x="418" y="0"/>
                              </a:lnTo>
                              <a:lnTo>
                                <a:pt x="501" y="8"/>
                              </a:lnTo>
                              <a:lnTo>
                                <a:pt x="580" y="35"/>
                              </a:lnTo>
                              <a:lnTo>
                                <a:pt x="651" y="71"/>
                              </a:lnTo>
                              <a:lnTo>
                                <a:pt x="711" y="124"/>
                              </a:lnTo>
                              <a:lnTo>
                                <a:pt x="762" y="186"/>
                              </a:lnTo>
                              <a:lnTo>
                                <a:pt x="800" y="257"/>
                              </a:lnTo>
                              <a:lnTo>
                                <a:pt x="825" y="335"/>
                              </a:lnTo>
                              <a:lnTo>
                                <a:pt x="833" y="418"/>
                              </a:lnTo>
                              <a:lnTo>
                                <a:pt x="825" y="501"/>
                              </a:lnTo>
                              <a:lnTo>
                                <a:pt x="800" y="580"/>
                              </a:lnTo>
                              <a:lnTo>
                                <a:pt x="762" y="651"/>
                              </a:lnTo>
                              <a:lnTo>
                                <a:pt x="711" y="712"/>
                              </a:lnTo>
                              <a:lnTo>
                                <a:pt x="651" y="762"/>
                              </a:lnTo>
                              <a:lnTo>
                                <a:pt x="580" y="802"/>
                              </a:lnTo>
                              <a:lnTo>
                                <a:pt x="501" y="825"/>
                              </a:lnTo>
                              <a:lnTo>
                                <a:pt x="418" y="835"/>
                              </a:lnTo>
                              <a:lnTo>
                                <a:pt x="334" y="825"/>
                              </a:lnTo>
                              <a:lnTo>
                                <a:pt x="255" y="802"/>
                              </a:lnTo>
                              <a:lnTo>
                                <a:pt x="184" y="762"/>
                              </a:lnTo>
                              <a:lnTo>
                                <a:pt x="122" y="712"/>
                              </a:lnTo>
                              <a:lnTo>
                                <a:pt x="72" y="651"/>
                              </a:lnTo>
                              <a:lnTo>
                                <a:pt x="33" y="580"/>
                              </a:lnTo>
                              <a:lnTo>
                                <a:pt x="9" y="501"/>
                              </a:lnTo>
                              <a:lnTo>
                                <a:pt x="0" y="418"/>
                              </a:lnTo>
                              <a:lnTo>
                                <a:pt x="5" y="343"/>
                              </a:lnTo>
                              <a:lnTo>
                                <a:pt x="26" y="271"/>
                              </a:lnTo>
                              <a:lnTo>
                                <a:pt x="26" y="271"/>
                              </a:lnTo>
                              <a:close/>
                            </a:path>
                          </a:pathLst>
                        </a:custGeom>
                        <a:solidFill>
                          <a:srgbClr val="000000"/>
                        </a:solidFill>
                        <a:ln w="25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42" behindDoc="0" locked="0" layoutInCell="0" allowOverlap="1" wp14:anchorId="388A5750" wp14:editId="388A5751">
                <wp:simplePos x="0" y="0"/>
                <wp:positionH relativeFrom="column">
                  <wp:posOffset>128905</wp:posOffset>
                </wp:positionH>
                <wp:positionV relativeFrom="paragraph">
                  <wp:posOffset>43180</wp:posOffset>
                </wp:positionV>
                <wp:extent cx="147955" cy="779145"/>
                <wp:effectExtent l="0" t="0" r="0" b="0"/>
                <wp:wrapNone/>
                <wp:docPr id="11" name="Freeform: Shape 11"/>
                <wp:cNvGraphicFramePr/>
                <a:graphic xmlns:a="http://schemas.openxmlformats.org/drawingml/2006/main">
                  <a:graphicData uri="http://schemas.microsoft.com/office/word/2010/wordprocessingShape">
                    <wps:wsp>
                      <wps:cNvSpPr/>
                      <wps:spPr>
                        <a:xfrm>
                          <a:off x="0" y="0"/>
                          <a:ext cx="147240" cy="778680"/>
                        </a:xfrm>
                        <a:custGeom>
                          <a:avLst/>
                          <a:gdLst/>
                          <a:ahLst/>
                          <a:cxnLst/>
                          <a:rect l="l" t="t" r="r" b="b"/>
                          <a:pathLst>
                            <a:path w="231" h="1225">
                              <a:moveTo>
                                <a:pt x="0" y="0"/>
                              </a:moveTo>
                              <a:lnTo>
                                <a:pt x="231" y="0"/>
                              </a:lnTo>
                              <a:lnTo>
                                <a:pt x="231" y="1225"/>
                              </a:lnTo>
                              <a:lnTo>
                                <a:pt x="0" y="1225"/>
                              </a:lnTo>
                              <a:lnTo>
                                <a:pt x="0" y="0"/>
                              </a:lnTo>
                              <a:lnTo>
                                <a:pt x="0" y="0"/>
                              </a:lnTo>
                              <a:close/>
                            </a:path>
                          </a:pathLst>
                        </a:custGeom>
                        <a:solidFill>
                          <a:srgbClr val="000000"/>
                        </a:solidFill>
                        <a:ln w="25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p>
    <w:p w14:paraId="388A54E4" w14:textId="77777777" w:rsidR="00C10994" w:rsidRDefault="00781D56">
      <w:r>
        <w:rPr>
          <w:noProof/>
        </w:rPr>
        <mc:AlternateContent>
          <mc:Choice Requires="wps">
            <w:drawing>
              <wp:anchor distT="0" distB="0" distL="0" distR="0" simplePos="0" relativeHeight="251658241" behindDoc="0" locked="0" layoutInCell="0" allowOverlap="1" wp14:anchorId="388A5752" wp14:editId="388A5753">
                <wp:simplePos x="0" y="0"/>
                <wp:positionH relativeFrom="column">
                  <wp:posOffset>280670</wp:posOffset>
                </wp:positionH>
                <wp:positionV relativeFrom="paragraph">
                  <wp:posOffset>39370</wp:posOffset>
                </wp:positionV>
                <wp:extent cx="263525" cy="262890"/>
                <wp:effectExtent l="0" t="0" r="0" b="0"/>
                <wp:wrapNone/>
                <wp:docPr id="12" name="Freeform: Shape 12"/>
                <wp:cNvGraphicFramePr/>
                <a:graphic xmlns:a="http://schemas.openxmlformats.org/drawingml/2006/main">
                  <a:graphicData uri="http://schemas.microsoft.com/office/word/2010/wordprocessingShape">
                    <wps:wsp>
                      <wps:cNvSpPr/>
                      <wps:spPr>
                        <a:xfrm>
                          <a:off x="0" y="0"/>
                          <a:ext cx="262800" cy="262080"/>
                        </a:xfrm>
                        <a:custGeom>
                          <a:avLst/>
                          <a:gdLst/>
                          <a:ahLst/>
                          <a:cxnLst/>
                          <a:rect l="l" t="t" r="r" b="b"/>
                          <a:pathLst>
                            <a:path w="413" h="412">
                              <a:moveTo>
                                <a:pt x="12" y="134"/>
                              </a:moveTo>
                              <a:lnTo>
                                <a:pt x="43" y="79"/>
                              </a:lnTo>
                              <a:lnTo>
                                <a:pt x="89" y="35"/>
                              </a:lnTo>
                              <a:lnTo>
                                <a:pt x="116" y="19"/>
                              </a:lnTo>
                              <a:lnTo>
                                <a:pt x="145" y="9"/>
                              </a:lnTo>
                              <a:lnTo>
                                <a:pt x="208" y="0"/>
                              </a:lnTo>
                              <a:lnTo>
                                <a:pt x="248" y="4"/>
                              </a:lnTo>
                              <a:lnTo>
                                <a:pt x="288" y="16"/>
                              </a:lnTo>
                              <a:lnTo>
                                <a:pt x="323" y="35"/>
                              </a:lnTo>
                              <a:lnTo>
                                <a:pt x="352" y="60"/>
                              </a:lnTo>
                              <a:lnTo>
                                <a:pt x="379" y="90"/>
                              </a:lnTo>
                              <a:lnTo>
                                <a:pt x="397" y="126"/>
                              </a:lnTo>
                              <a:lnTo>
                                <a:pt x="407" y="165"/>
                              </a:lnTo>
                              <a:lnTo>
                                <a:pt x="413" y="207"/>
                              </a:lnTo>
                              <a:lnTo>
                                <a:pt x="407" y="247"/>
                              </a:lnTo>
                              <a:lnTo>
                                <a:pt x="397" y="286"/>
                              </a:lnTo>
                              <a:lnTo>
                                <a:pt x="379" y="320"/>
                              </a:lnTo>
                              <a:lnTo>
                                <a:pt x="352" y="352"/>
                              </a:lnTo>
                              <a:lnTo>
                                <a:pt x="288" y="396"/>
                              </a:lnTo>
                              <a:lnTo>
                                <a:pt x="248" y="407"/>
                              </a:lnTo>
                              <a:lnTo>
                                <a:pt x="208" y="412"/>
                              </a:lnTo>
                              <a:lnTo>
                                <a:pt x="128" y="396"/>
                              </a:lnTo>
                              <a:lnTo>
                                <a:pt x="60" y="352"/>
                              </a:lnTo>
                              <a:lnTo>
                                <a:pt x="36" y="320"/>
                              </a:lnTo>
                              <a:lnTo>
                                <a:pt x="17" y="286"/>
                              </a:lnTo>
                              <a:lnTo>
                                <a:pt x="0" y="207"/>
                              </a:lnTo>
                              <a:lnTo>
                                <a:pt x="12" y="134"/>
                              </a:lnTo>
                              <a:lnTo>
                                <a:pt x="12" y="134"/>
                              </a:lnTo>
                              <a:close/>
                            </a:path>
                          </a:pathLst>
                        </a:custGeom>
                        <a:solidFill>
                          <a:srgbClr val="FFFFFF"/>
                        </a:solidFill>
                        <a:ln w="25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52" behindDoc="0" locked="0" layoutInCell="0" allowOverlap="1" wp14:anchorId="388A5754" wp14:editId="388A5755">
                <wp:simplePos x="0" y="0"/>
                <wp:positionH relativeFrom="column">
                  <wp:posOffset>411480</wp:posOffset>
                </wp:positionH>
                <wp:positionV relativeFrom="paragraph">
                  <wp:posOffset>19050</wp:posOffset>
                </wp:positionV>
                <wp:extent cx="1270" cy="605155"/>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1800" cy="302760"/>
                        </a:xfrm>
                        <a:prstGeom prst="line">
                          <a:avLst/>
                        </a:prstGeom>
                        <a:ln w="25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v:line id="shape_0" from="32.4pt,1.5pt" to="32.5pt,25.3pt" ID="Line 89" stroked="t" style="position:absolute" wp14:anchorId="4200AD1C">
                <v:stroke color="black" weight="2520" joinstyle="round" endcap="flat"/>
                <v:fill o:detectmouseclick="t" on="false"/>
                <w10:wrap type="none"/>
              </v:line>
            </w:pict>
          </mc:Fallback>
        </mc:AlternateContent>
      </w:r>
    </w:p>
    <w:p w14:paraId="388A54E5" w14:textId="77777777" w:rsidR="00C10994" w:rsidRDefault="00781D56">
      <w:r>
        <w:rPr>
          <w:noProof/>
        </w:rPr>
        <mc:AlternateContent>
          <mc:Choice Requires="wps">
            <w:drawing>
              <wp:anchor distT="0" distB="0" distL="0" distR="0" simplePos="0" relativeHeight="251658263" behindDoc="0" locked="0" layoutInCell="0" allowOverlap="1" wp14:anchorId="388A5756" wp14:editId="388A5757">
                <wp:simplePos x="0" y="0"/>
                <wp:positionH relativeFrom="column">
                  <wp:posOffset>165735</wp:posOffset>
                </wp:positionH>
                <wp:positionV relativeFrom="paragraph">
                  <wp:posOffset>41275</wp:posOffset>
                </wp:positionV>
                <wp:extent cx="458470" cy="1905"/>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45792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v:line id="shape_0" from="13.05pt,3.25pt" to="49.05pt,3.25pt" ID="Line 100" stroked="t" style="position:absolute" wp14:anchorId="5A75F639">
                <v:stroke color="black" weight="9360" joinstyle="round" endcap="flat"/>
                <v:fill o:detectmouseclick="t" on="false"/>
                <w10:wrap type="none"/>
              </v:line>
            </w:pict>
          </mc:Fallback>
        </mc:AlternateContent>
      </w:r>
    </w:p>
    <w:p w14:paraId="388A54E6" w14:textId="77777777" w:rsidR="00C10994" w:rsidRDefault="00C10994"/>
    <w:p w14:paraId="388A54E7" w14:textId="77777777" w:rsidR="00C10994" w:rsidRDefault="00C10994"/>
    <w:p w14:paraId="388A54E8" w14:textId="77777777" w:rsidR="00C10994" w:rsidRDefault="00781D56">
      <w:r>
        <w:rPr>
          <w:noProof/>
        </w:rPr>
        <mc:AlternateContent>
          <mc:Choice Requires="wps">
            <w:drawing>
              <wp:anchor distT="0" distB="0" distL="0" distR="0" simplePos="0" relativeHeight="251658253" behindDoc="0" locked="0" layoutInCell="0" allowOverlap="1" wp14:anchorId="388A5758" wp14:editId="388A5759">
                <wp:simplePos x="0" y="0"/>
                <wp:positionH relativeFrom="column">
                  <wp:posOffset>192405</wp:posOffset>
                </wp:positionH>
                <wp:positionV relativeFrom="paragraph">
                  <wp:posOffset>118745</wp:posOffset>
                </wp:positionV>
                <wp:extent cx="52070" cy="118110"/>
                <wp:effectExtent l="0" t="0" r="0" b="0"/>
                <wp:wrapNone/>
                <wp:docPr id="15" name="Freeform: Shape 15"/>
                <wp:cNvGraphicFramePr/>
                <a:graphic xmlns:a="http://schemas.openxmlformats.org/drawingml/2006/main">
                  <a:graphicData uri="http://schemas.microsoft.com/office/word/2010/wordprocessingShape">
                    <wps:wsp>
                      <wps:cNvSpPr/>
                      <wps:spPr>
                        <a:xfrm>
                          <a:off x="0" y="0"/>
                          <a:ext cx="51480" cy="117360"/>
                        </a:xfrm>
                        <a:custGeom>
                          <a:avLst/>
                          <a:gdLst/>
                          <a:ahLst/>
                          <a:cxnLst/>
                          <a:rect l="l" t="t" r="r" b="b"/>
                          <a:pathLst>
                            <a:path w="80" h="184">
                              <a:moveTo>
                                <a:pt x="0" y="130"/>
                              </a:moveTo>
                              <a:lnTo>
                                <a:pt x="0" y="184"/>
                              </a:lnTo>
                              <a:lnTo>
                                <a:pt x="8" y="184"/>
                              </a:lnTo>
                              <a:lnTo>
                                <a:pt x="52" y="176"/>
                              </a:lnTo>
                              <a:lnTo>
                                <a:pt x="65" y="168"/>
                              </a:lnTo>
                              <a:lnTo>
                                <a:pt x="73" y="155"/>
                              </a:lnTo>
                              <a:lnTo>
                                <a:pt x="80" y="113"/>
                              </a:lnTo>
                              <a:lnTo>
                                <a:pt x="80" y="85"/>
                              </a:lnTo>
                              <a:lnTo>
                                <a:pt x="77" y="43"/>
                              </a:lnTo>
                              <a:lnTo>
                                <a:pt x="64" y="19"/>
                              </a:lnTo>
                              <a:lnTo>
                                <a:pt x="38" y="4"/>
                              </a:lnTo>
                              <a:lnTo>
                                <a:pt x="0" y="0"/>
                              </a:lnTo>
                              <a:lnTo>
                                <a:pt x="0" y="55"/>
                              </a:lnTo>
                              <a:lnTo>
                                <a:pt x="8" y="58"/>
                              </a:lnTo>
                              <a:lnTo>
                                <a:pt x="13" y="77"/>
                              </a:lnTo>
                              <a:lnTo>
                                <a:pt x="13" y="102"/>
                              </a:lnTo>
                              <a:lnTo>
                                <a:pt x="8" y="126"/>
                              </a:lnTo>
                              <a:lnTo>
                                <a:pt x="0" y="130"/>
                              </a:lnTo>
                              <a:lnTo>
                                <a:pt x="0" y="130"/>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54" behindDoc="0" locked="0" layoutInCell="0" allowOverlap="1" wp14:anchorId="388A575A" wp14:editId="388A575B">
                <wp:simplePos x="0" y="0"/>
                <wp:positionH relativeFrom="column">
                  <wp:posOffset>132715</wp:posOffset>
                </wp:positionH>
                <wp:positionV relativeFrom="paragraph">
                  <wp:posOffset>117475</wp:posOffset>
                </wp:positionV>
                <wp:extent cx="60960" cy="199390"/>
                <wp:effectExtent l="0" t="0" r="0" b="0"/>
                <wp:wrapNone/>
                <wp:docPr id="16" name="Freeform: Shape 16"/>
                <wp:cNvGraphicFramePr/>
                <a:graphic xmlns:a="http://schemas.openxmlformats.org/drawingml/2006/main">
                  <a:graphicData uri="http://schemas.microsoft.com/office/word/2010/wordprocessingShape">
                    <wps:wsp>
                      <wps:cNvSpPr/>
                      <wps:spPr>
                        <a:xfrm>
                          <a:off x="0" y="0"/>
                          <a:ext cx="60480" cy="198720"/>
                        </a:xfrm>
                        <a:custGeom>
                          <a:avLst/>
                          <a:gdLst/>
                          <a:ahLst/>
                          <a:cxnLst/>
                          <a:rect l="l" t="t" r="r" b="b"/>
                          <a:pathLst>
                            <a:path w="94" h="312">
                              <a:moveTo>
                                <a:pt x="94" y="57"/>
                              </a:moveTo>
                              <a:lnTo>
                                <a:pt x="94" y="2"/>
                              </a:lnTo>
                              <a:lnTo>
                                <a:pt x="81" y="0"/>
                              </a:lnTo>
                              <a:lnTo>
                                <a:pt x="0" y="0"/>
                              </a:lnTo>
                              <a:lnTo>
                                <a:pt x="0" y="312"/>
                              </a:lnTo>
                              <a:lnTo>
                                <a:pt x="81" y="312"/>
                              </a:lnTo>
                              <a:lnTo>
                                <a:pt x="81" y="186"/>
                              </a:lnTo>
                              <a:lnTo>
                                <a:pt x="94" y="186"/>
                              </a:lnTo>
                              <a:lnTo>
                                <a:pt x="94" y="132"/>
                              </a:lnTo>
                              <a:lnTo>
                                <a:pt x="86" y="133"/>
                              </a:lnTo>
                              <a:lnTo>
                                <a:pt x="81" y="133"/>
                              </a:lnTo>
                              <a:lnTo>
                                <a:pt x="81" y="53"/>
                              </a:lnTo>
                              <a:lnTo>
                                <a:pt x="94" y="57"/>
                              </a:lnTo>
                              <a:lnTo>
                                <a:pt x="94" y="57"/>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55" behindDoc="0" locked="0" layoutInCell="0" allowOverlap="1" wp14:anchorId="388A575C" wp14:editId="388A575D">
                <wp:simplePos x="0" y="0"/>
                <wp:positionH relativeFrom="column">
                  <wp:posOffset>316865</wp:posOffset>
                </wp:positionH>
                <wp:positionV relativeFrom="paragraph">
                  <wp:posOffset>120015</wp:posOffset>
                </wp:positionV>
                <wp:extent cx="57150" cy="196850"/>
                <wp:effectExtent l="0" t="0" r="0" b="0"/>
                <wp:wrapNone/>
                <wp:docPr id="17" name="Freeform: Shape 17"/>
                <wp:cNvGraphicFramePr/>
                <a:graphic xmlns:a="http://schemas.openxmlformats.org/drawingml/2006/main">
                  <a:graphicData uri="http://schemas.microsoft.com/office/word/2010/wordprocessingShape">
                    <wps:wsp>
                      <wps:cNvSpPr/>
                      <wps:spPr>
                        <a:xfrm>
                          <a:off x="0" y="0"/>
                          <a:ext cx="56520" cy="196200"/>
                        </a:xfrm>
                        <a:custGeom>
                          <a:avLst/>
                          <a:gdLst/>
                          <a:ahLst/>
                          <a:cxnLst/>
                          <a:rect l="l" t="t" r="r" b="b"/>
                          <a:pathLst>
                            <a:path w="88" h="308">
                              <a:moveTo>
                                <a:pt x="0" y="116"/>
                              </a:moveTo>
                              <a:lnTo>
                                <a:pt x="0" y="171"/>
                              </a:lnTo>
                              <a:lnTo>
                                <a:pt x="9" y="174"/>
                              </a:lnTo>
                              <a:lnTo>
                                <a:pt x="11" y="205"/>
                              </a:lnTo>
                              <a:lnTo>
                                <a:pt x="11" y="308"/>
                              </a:lnTo>
                              <a:lnTo>
                                <a:pt x="88" y="308"/>
                              </a:lnTo>
                              <a:lnTo>
                                <a:pt x="88" y="225"/>
                              </a:lnTo>
                              <a:lnTo>
                                <a:pt x="85" y="179"/>
                              </a:lnTo>
                              <a:lnTo>
                                <a:pt x="73" y="161"/>
                              </a:lnTo>
                              <a:lnTo>
                                <a:pt x="63" y="151"/>
                              </a:lnTo>
                              <a:lnTo>
                                <a:pt x="42" y="145"/>
                              </a:lnTo>
                              <a:lnTo>
                                <a:pt x="64" y="140"/>
                              </a:lnTo>
                              <a:lnTo>
                                <a:pt x="78" y="130"/>
                              </a:lnTo>
                              <a:lnTo>
                                <a:pt x="88" y="82"/>
                              </a:lnTo>
                              <a:lnTo>
                                <a:pt x="85" y="48"/>
                              </a:lnTo>
                              <a:lnTo>
                                <a:pt x="73" y="24"/>
                              </a:lnTo>
                              <a:lnTo>
                                <a:pt x="59" y="10"/>
                              </a:lnTo>
                              <a:lnTo>
                                <a:pt x="40" y="2"/>
                              </a:lnTo>
                              <a:lnTo>
                                <a:pt x="0" y="0"/>
                              </a:lnTo>
                              <a:lnTo>
                                <a:pt x="0" y="52"/>
                              </a:lnTo>
                              <a:lnTo>
                                <a:pt x="7" y="53"/>
                              </a:lnTo>
                              <a:lnTo>
                                <a:pt x="11" y="74"/>
                              </a:lnTo>
                              <a:lnTo>
                                <a:pt x="11" y="91"/>
                              </a:lnTo>
                              <a:lnTo>
                                <a:pt x="6" y="115"/>
                              </a:lnTo>
                              <a:lnTo>
                                <a:pt x="0" y="116"/>
                              </a:lnTo>
                              <a:lnTo>
                                <a:pt x="0" y="116"/>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56" behindDoc="0" locked="0" layoutInCell="0" allowOverlap="1" wp14:anchorId="388A575E" wp14:editId="388A575F">
                <wp:simplePos x="0" y="0"/>
                <wp:positionH relativeFrom="column">
                  <wp:posOffset>258445</wp:posOffset>
                </wp:positionH>
                <wp:positionV relativeFrom="paragraph">
                  <wp:posOffset>117475</wp:posOffset>
                </wp:positionV>
                <wp:extent cx="59690" cy="199390"/>
                <wp:effectExtent l="0" t="0" r="0" b="0"/>
                <wp:wrapNone/>
                <wp:docPr id="18" name="Freeform: Shape 18"/>
                <wp:cNvGraphicFramePr/>
                <a:graphic xmlns:a="http://schemas.openxmlformats.org/drawingml/2006/main">
                  <a:graphicData uri="http://schemas.microsoft.com/office/word/2010/wordprocessingShape">
                    <wps:wsp>
                      <wps:cNvSpPr/>
                      <wps:spPr>
                        <a:xfrm>
                          <a:off x="0" y="0"/>
                          <a:ext cx="59040" cy="198720"/>
                        </a:xfrm>
                        <a:custGeom>
                          <a:avLst/>
                          <a:gdLst/>
                          <a:ahLst/>
                          <a:cxnLst/>
                          <a:rect l="l" t="t" r="r" b="b"/>
                          <a:pathLst>
                            <a:path w="92" h="312">
                              <a:moveTo>
                                <a:pt x="92" y="56"/>
                              </a:moveTo>
                              <a:lnTo>
                                <a:pt x="92" y="4"/>
                              </a:lnTo>
                              <a:lnTo>
                                <a:pt x="56" y="0"/>
                              </a:lnTo>
                              <a:lnTo>
                                <a:pt x="0" y="0"/>
                              </a:lnTo>
                              <a:lnTo>
                                <a:pt x="0" y="312"/>
                              </a:lnTo>
                              <a:lnTo>
                                <a:pt x="80" y="312"/>
                              </a:lnTo>
                              <a:lnTo>
                                <a:pt x="80" y="171"/>
                              </a:lnTo>
                              <a:lnTo>
                                <a:pt x="92" y="175"/>
                              </a:lnTo>
                              <a:lnTo>
                                <a:pt x="92" y="120"/>
                              </a:lnTo>
                              <a:lnTo>
                                <a:pt x="80" y="123"/>
                              </a:lnTo>
                              <a:lnTo>
                                <a:pt x="80" y="53"/>
                              </a:lnTo>
                              <a:lnTo>
                                <a:pt x="92" y="56"/>
                              </a:lnTo>
                              <a:lnTo>
                                <a:pt x="92" y="56"/>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57" behindDoc="0" locked="0" layoutInCell="0" allowOverlap="1" wp14:anchorId="388A5760" wp14:editId="388A5761">
                <wp:simplePos x="0" y="0"/>
                <wp:positionH relativeFrom="column">
                  <wp:posOffset>450850</wp:posOffset>
                </wp:positionH>
                <wp:positionV relativeFrom="paragraph">
                  <wp:posOffset>114935</wp:posOffset>
                </wp:positionV>
                <wp:extent cx="59690" cy="205105"/>
                <wp:effectExtent l="0" t="0" r="0" b="0"/>
                <wp:wrapNone/>
                <wp:docPr id="19" name="Freeform: Shape 19"/>
                <wp:cNvGraphicFramePr/>
                <a:graphic xmlns:a="http://schemas.openxmlformats.org/drawingml/2006/main">
                  <a:graphicData uri="http://schemas.microsoft.com/office/word/2010/wordprocessingShape">
                    <wps:wsp>
                      <wps:cNvSpPr/>
                      <wps:spPr>
                        <a:xfrm>
                          <a:off x="0" y="0"/>
                          <a:ext cx="59040" cy="204480"/>
                        </a:xfrm>
                        <a:custGeom>
                          <a:avLst/>
                          <a:gdLst/>
                          <a:ahLst/>
                          <a:cxnLst/>
                          <a:rect l="l" t="t" r="r" b="b"/>
                          <a:pathLst>
                            <a:path w="92" h="321">
                              <a:moveTo>
                                <a:pt x="0" y="270"/>
                              </a:moveTo>
                              <a:lnTo>
                                <a:pt x="0" y="321"/>
                              </a:lnTo>
                              <a:lnTo>
                                <a:pt x="45" y="313"/>
                              </a:lnTo>
                              <a:lnTo>
                                <a:pt x="76" y="288"/>
                              </a:lnTo>
                              <a:lnTo>
                                <a:pt x="91" y="253"/>
                              </a:lnTo>
                              <a:lnTo>
                                <a:pt x="92" y="186"/>
                              </a:lnTo>
                              <a:lnTo>
                                <a:pt x="92" y="134"/>
                              </a:lnTo>
                              <a:lnTo>
                                <a:pt x="89" y="66"/>
                              </a:lnTo>
                              <a:lnTo>
                                <a:pt x="84" y="48"/>
                              </a:lnTo>
                              <a:lnTo>
                                <a:pt x="75" y="32"/>
                              </a:lnTo>
                              <a:lnTo>
                                <a:pt x="42" y="6"/>
                              </a:lnTo>
                              <a:lnTo>
                                <a:pt x="0" y="0"/>
                              </a:lnTo>
                              <a:lnTo>
                                <a:pt x="0" y="52"/>
                              </a:lnTo>
                              <a:lnTo>
                                <a:pt x="9" y="57"/>
                              </a:lnTo>
                              <a:lnTo>
                                <a:pt x="12" y="83"/>
                              </a:lnTo>
                              <a:lnTo>
                                <a:pt x="12" y="229"/>
                              </a:lnTo>
                              <a:lnTo>
                                <a:pt x="9" y="263"/>
                              </a:lnTo>
                              <a:lnTo>
                                <a:pt x="0" y="270"/>
                              </a:lnTo>
                              <a:lnTo>
                                <a:pt x="0" y="270"/>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58" behindDoc="0" locked="0" layoutInCell="0" allowOverlap="1" wp14:anchorId="388A5762" wp14:editId="388A5763">
                <wp:simplePos x="0" y="0"/>
                <wp:positionH relativeFrom="column">
                  <wp:posOffset>391795</wp:posOffset>
                </wp:positionH>
                <wp:positionV relativeFrom="paragraph">
                  <wp:posOffset>113665</wp:posOffset>
                </wp:positionV>
                <wp:extent cx="60325" cy="206375"/>
                <wp:effectExtent l="0" t="0" r="0" b="0"/>
                <wp:wrapNone/>
                <wp:docPr id="20" name="Freeform: Shape 20"/>
                <wp:cNvGraphicFramePr/>
                <a:graphic xmlns:a="http://schemas.openxmlformats.org/drawingml/2006/main">
                  <a:graphicData uri="http://schemas.microsoft.com/office/word/2010/wordprocessingShape">
                    <wps:wsp>
                      <wps:cNvSpPr/>
                      <wps:spPr>
                        <a:xfrm>
                          <a:off x="0" y="0"/>
                          <a:ext cx="59760" cy="205920"/>
                        </a:xfrm>
                        <a:custGeom>
                          <a:avLst/>
                          <a:gdLst/>
                          <a:ahLst/>
                          <a:cxnLst/>
                          <a:rect l="l" t="t" r="r" b="b"/>
                          <a:pathLst>
                            <a:path w="93" h="323">
                              <a:moveTo>
                                <a:pt x="93" y="54"/>
                              </a:moveTo>
                              <a:lnTo>
                                <a:pt x="93" y="2"/>
                              </a:lnTo>
                              <a:lnTo>
                                <a:pt x="93" y="0"/>
                              </a:lnTo>
                              <a:lnTo>
                                <a:pt x="46" y="10"/>
                              </a:lnTo>
                              <a:lnTo>
                                <a:pt x="27" y="20"/>
                              </a:lnTo>
                              <a:lnTo>
                                <a:pt x="14" y="35"/>
                              </a:lnTo>
                              <a:lnTo>
                                <a:pt x="1" y="71"/>
                              </a:lnTo>
                              <a:lnTo>
                                <a:pt x="0" y="136"/>
                              </a:lnTo>
                              <a:lnTo>
                                <a:pt x="0" y="189"/>
                              </a:lnTo>
                              <a:lnTo>
                                <a:pt x="1" y="257"/>
                              </a:lnTo>
                              <a:lnTo>
                                <a:pt x="16" y="291"/>
                              </a:lnTo>
                              <a:lnTo>
                                <a:pt x="48" y="315"/>
                              </a:lnTo>
                              <a:lnTo>
                                <a:pt x="93" y="323"/>
                              </a:lnTo>
                              <a:lnTo>
                                <a:pt x="93" y="323"/>
                              </a:lnTo>
                              <a:lnTo>
                                <a:pt x="93" y="272"/>
                              </a:lnTo>
                              <a:lnTo>
                                <a:pt x="91" y="272"/>
                              </a:lnTo>
                              <a:lnTo>
                                <a:pt x="81" y="265"/>
                              </a:lnTo>
                              <a:lnTo>
                                <a:pt x="80" y="232"/>
                              </a:lnTo>
                              <a:lnTo>
                                <a:pt x="80" y="87"/>
                              </a:lnTo>
                              <a:lnTo>
                                <a:pt x="83" y="58"/>
                              </a:lnTo>
                              <a:lnTo>
                                <a:pt x="93" y="52"/>
                              </a:lnTo>
                              <a:lnTo>
                                <a:pt x="93" y="54"/>
                              </a:lnTo>
                              <a:lnTo>
                                <a:pt x="93" y="54"/>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59" behindDoc="0" locked="0" layoutInCell="0" allowOverlap="1" wp14:anchorId="388A5764" wp14:editId="388A5765">
                <wp:simplePos x="0" y="0"/>
                <wp:positionH relativeFrom="column">
                  <wp:posOffset>521335</wp:posOffset>
                </wp:positionH>
                <wp:positionV relativeFrom="paragraph">
                  <wp:posOffset>117475</wp:posOffset>
                </wp:positionV>
                <wp:extent cx="71120" cy="199390"/>
                <wp:effectExtent l="0" t="0" r="0" b="0"/>
                <wp:wrapNone/>
                <wp:docPr id="21" name="Freeform: Shape 21"/>
                <wp:cNvGraphicFramePr/>
                <a:graphic xmlns:a="http://schemas.openxmlformats.org/drawingml/2006/main">
                  <a:graphicData uri="http://schemas.microsoft.com/office/word/2010/wordprocessingShape">
                    <wps:wsp>
                      <wps:cNvSpPr/>
                      <wps:spPr>
                        <a:xfrm>
                          <a:off x="0" y="0"/>
                          <a:ext cx="70560" cy="198720"/>
                        </a:xfrm>
                        <a:custGeom>
                          <a:avLst/>
                          <a:gdLst/>
                          <a:ahLst/>
                          <a:cxnLst/>
                          <a:rect l="l" t="t" r="r" b="b"/>
                          <a:pathLst>
                            <a:path w="110" h="312">
                              <a:moveTo>
                                <a:pt x="110" y="0"/>
                              </a:moveTo>
                              <a:lnTo>
                                <a:pt x="110" y="209"/>
                              </a:lnTo>
                              <a:lnTo>
                                <a:pt x="107" y="268"/>
                              </a:lnTo>
                              <a:lnTo>
                                <a:pt x="98" y="292"/>
                              </a:lnTo>
                              <a:lnTo>
                                <a:pt x="78" y="306"/>
                              </a:lnTo>
                              <a:lnTo>
                                <a:pt x="39" y="312"/>
                              </a:lnTo>
                              <a:lnTo>
                                <a:pt x="0" y="312"/>
                              </a:lnTo>
                              <a:lnTo>
                                <a:pt x="0" y="258"/>
                              </a:lnTo>
                              <a:lnTo>
                                <a:pt x="9" y="258"/>
                              </a:lnTo>
                              <a:lnTo>
                                <a:pt x="21" y="254"/>
                              </a:lnTo>
                              <a:lnTo>
                                <a:pt x="27" y="243"/>
                              </a:lnTo>
                              <a:lnTo>
                                <a:pt x="28" y="220"/>
                              </a:lnTo>
                              <a:lnTo>
                                <a:pt x="28" y="0"/>
                              </a:lnTo>
                              <a:lnTo>
                                <a:pt x="110" y="0"/>
                              </a:lnTo>
                              <a:lnTo>
                                <a:pt x="110" y="0"/>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60" behindDoc="0" locked="0" layoutInCell="0" allowOverlap="1" wp14:anchorId="388A5766" wp14:editId="388A5767">
                <wp:simplePos x="0" y="0"/>
                <wp:positionH relativeFrom="column">
                  <wp:posOffset>610870</wp:posOffset>
                </wp:positionH>
                <wp:positionV relativeFrom="paragraph">
                  <wp:posOffset>117475</wp:posOffset>
                </wp:positionV>
                <wp:extent cx="90170" cy="199390"/>
                <wp:effectExtent l="0" t="0" r="0" b="0"/>
                <wp:wrapNone/>
                <wp:docPr id="22" name="Freeform: Shape 22"/>
                <wp:cNvGraphicFramePr/>
                <a:graphic xmlns:a="http://schemas.openxmlformats.org/drawingml/2006/main">
                  <a:graphicData uri="http://schemas.microsoft.com/office/word/2010/wordprocessingShape">
                    <wps:wsp>
                      <wps:cNvSpPr/>
                      <wps:spPr>
                        <a:xfrm>
                          <a:off x="0" y="0"/>
                          <a:ext cx="89640" cy="198720"/>
                        </a:xfrm>
                        <a:custGeom>
                          <a:avLst/>
                          <a:gdLst/>
                          <a:ahLst/>
                          <a:cxnLst/>
                          <a:rect l="l" t="t" r="r" b="b"/>
                          <a:pathLst>
                            <a:path w="140" h="312">
                              <a:moveTo>
                                <a:pt x="0" y="0"/>
                              </a:moveTo>
                              <a:lnTo>
                                <a:pt x="135" y="0"/>
                              </a:lnTo>
                              <a:lnTo>
                                <a:pt x="135" y="62"/>
                              </a:lnTo>
                              <a:lnTo>
                                <a:pt x="81" y="62"/>
                              </a:lnTo>
                              <a:lnTo>
                                <a:pt x="81" y="123"/>
                              </a:lnTo>
                              <a:lnTo>
                                <a:pt x="131" y="123"/>
                              </a:lnTo>
                              <a:lnTo>
                                <a:pt x="131" y="180"/>
                              </a:lnTo>
                              <a:lnTo>
                                <a:pt x="81" y="180"/>
                              </a:lnTo>
                              <a:lnTo>
                                <a:pt x="81" y="250"/>
                              </a:lnTo>
                              <a:lnTo>
                                <a:pt x="140" y="250"/>
                              </a:lnTo>
                              <a:lnTo>
                                <a:pt x="140" y="312"/>
                              </a:lnTo>
                              <a:lnTo>
                                <a:pt x="0" y="312"/>
                              </a:lnTo>
                              <a:lnTo>
                                <a:pt x="0" y="0"/>
                              </a:lnTo>
                              <a:lnTo>
                                <a:pt x="0" y="0"/>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61" behindDoc="0" locked="0" layoutInCell="0" allowOverlap="1" wp14:anchorId="388A5768" wp14:editId="388A5769">
                <wp:simplePos x="0" y="0"/>
                <wp:positionH relativeFrom="column">
                  <wp:posOffset>713740</wp:posOffset>
                </wp:positionH>
                <wp:positionV relativeFrom="paragraph">
                  <wp:posOffset>117475</wp:posOffset>
                </wp:positionV>
                <wp:extent cx="126365" cy="199390"/>
                <wp:effectExtent l="0" t="0" r="0" b="0"/>
                <wp:wrapNone/>
                <wp:docPr id="23" name="Freeform: Shape 23"/>
                <wp:cNvGraphicFramePr/>
                <a:graphic xmlns:a="http://schemas.openxmlformats.org/drawingml/2006/main">
                  <a:graphicData uri="http://schemas.microsoft.com/office/word/2010/wordprocessingShape">
                    <wps:wsp>
                      <wps:cNvSpPr/>
                      <wps:spPr>
                        <a:xfrm>
                          <a:off x="0" y="0"/>
                          <a:ext cx="125640" cy="198720"/>
                        </a:xfrm>
                        <a:custGeom>
                          <a:avLst/>
                          <a:gdLst/>
                          <a:ahLst/>
                          <a:cxnLst/>
                          <a:rect l="l" t="t" r="r" b="b"/>
                          <a:pathLst>
                            <a:path w="197" h="312">
                              <a:moveTo>
                                <a:pt x="195" y="0"/>
                              </a:moveTo>
                              <a:lnTo>
                                <a:pt x="147" y="141"/>
                              </a:lnTo>
                              <a:lnTo>
                                <a:pt x="197" y="312"/>
                              </a:lnTo>
                              <a:lnTo>
                                <a:pt x="116" y="312"/>
                              </a:lnTo>
                              <a:lnTo>
                                <a:pt x="80" y="179"/>
                              </a:lnTo>
                              <a:lnTo>
                                <a:pt x="80" y="312"/>
                              </a:lnTo>
                              <a:lnTo>
                                <a:pt x="0" y="312"/>
                              </a:lnTo>
                              <a:lnTo>
                                <a:pt x="0" y="0"/>
                              </a:lnTo>
                              <a:lnTo>
                                <a:pt x="80" y="0"/>
                              </a:lnTo>
                              <a:lnTo>
                                <a:pt x="80" y="123"/>
                              </a:lnTo>
                              <a:lnTo>
                                <a:pt x="118" y="0"/>
                              </a:lnTo>
                              <a:lnTo>
                                <a:pt x="195" y="0"/>
                              </a:lnTo>
                              <a:lnTo>
                                <a:pt x="195" y="0"/>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r>
        <w:rPr>
          <w:noProof/>
        </w:rPr>
        <mc:AlternateContent>
          <mc:Choice Requires="wps">
            <w:drawing>
              <wp:anchor distT="0" distB="0" distL="0" distR="0" simplePos="0" relativeHeight="251658262" behindDoc="0" locked="0" layoutInCell="0" allowOverlap="1" wp14:anchorId="388A576A" wp14:editId="388A576B">
                <wp:simplePos x="0" y="0"/>
                <wp:positionH relativeFrom="column">
                  <wp:posOffset>838835</wp:posOffset>
                </wp:positionH>
                <wp:positionV relativeFrom="paragraph">
                  <wp:posOffset>117475</wp:posOffset>
                </wp:positionV>
                <wp:extent cx="114935" cy="199390"/>
                <wp:effectExtent l="0" t="0" r="0" b="0"/>
                <wp:wrapNone/>
                <wp:docPr id="24" name="Freeform: Shape 24"/>
                <wp:cNvGraphicFramePr/>
                <a:graphic xmlns:a="http://schemas.openxmlformats.org/drawingml/2006/main">
                  <a:graphicData uri="http://schemas.microsoft.com/office/word/2010/wordprocessingShape">
                    <wps:wsp>
                      <wps:cNvSpPr/>
                      <wps:spPr>
                        <a:xfrm>
                          <a:off x="0" y="0"/>
                          <a:ext cx="114480" cy="198720"/>
                        </a:xfrm>
                        <a:custGeom>
                          <a:avLst/>
                          <a:gdLst/>
                          <a:ahLst/>
                          <a:cxnLst/>
                          <a:rect l="l" t="t" r="r" b="b"/>
                          <a:pathLst>
                            <a:path w="179" h="312">
                              <a:moveTo>
                                <a:pt x="179" y="0"/>
                              </a:moveTo>
                              <a:lnTo>
                                <a:pt x="179" y="62"/>
                              </a:lnTo>
                              <a:lnTo>
                                <a:pt x="130" y="62"/>
                              </a:lnTo>
                              <a:lnTo>
                                <a:pt x="130" y="312"/>
                              </a:lnTo>
                              <a:lnTo>
                                <a:pt x="49" y="312"/>
                              </a:lnTo>
                              <a:lnTo>
                                <a:pt x="49" y="62"/>
                              </a:lnTo>
                              <a:lnTo>
                                <a:pt x="0" y="62"/>
                              </a:lnTo>
                              <a:lnTo>
                                <a:pt x="0" y="0"/>
                              </a:lnTo>
                              <a:lnTo>
                                <a:pt x="179" y="0"/>
                              </a:lnTo>
                              <a:lnTo>
                                <a:pt x="179" y="0"/>
                              </a:lnTo>
                              <a:close/>
                            </a:path>
                          </a:pathLst>
                        </a:custGeom>
                        <a:solidFill>
                          <a:srgbClr val="80808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arto="http://schemas.microsoft.com/office/word/2006/arto">
            <w:pict/>
          </mc:Fallback>
        </mc:AlternateContent>
      </w:r>
    </w:p>
    <w:p w14:paraId="388A54E9" w14:textId="77777777" w:rsidR="00C10994" w:rsidRDefault="00781D56">
      <w:pPr>
        <w:rPr>
          <w:sz w:val="22"/>
          <w:szCs w:val="22"/>
        </w:rPr>
      </w:pPr>
      <w:r>
        <w:tab/>
      </w:r>
      <w:r>
        <w:tab/>
      </w:r>
      <w:r>
        <w:tab/>
        <w:t xml:space="preserve">                                    </w:t>
      </w:r>
      <w:r>
        <w:rPr>
          <w:sz w:val="22"/>
          <w:szCs w:val="22"/>
        </w:rPr>
        <w:t>Turu 34, Tartu 51004, tel 7 475 333, registrikood 10149499.</w:t>
      </w:r>
    </w:p>
    <w:p w14:paraId="388A54EA" w14:textId="20D6F57F" w:rsidR="00C10994" w:rsidRDefault="00781D56">
      <w:pPr>
        <w:ind w:left="2160" w:right="-341"/>
        <w:rPr>
          <w:sz w:val="22"/>
          <w:szCs w:val="22"/>
        </w:rPr>
      </w:pPr>
      <w:r>
        <w:rPr>
          <w:sz w:val="22"/>
          <w:szCs w:val="22"/>
        </w:rPr>
        <w:t xml:space="preserve">E-mail: </w:t>
      </w:r>
      <w:r w:rsidR="00EA02C9">
        <w:rPr>
          <w:sz w:val="22"/>
          <w:szCs w:val="22"/>
        </w:rPr>
        <w:t>info</w:t>
      </w:r>
      <w:r>
        <w:rPr>
          <w:sz w:val="22"/>
          <w:szCs w:val="22"/>
        </w:rPr>
        <w:t>@tinterprojekt.ee</w:t>
      </w:r>
    </w:p>
    <w:p w14:paraId="388A54EB" w14:textId="77777777" w:rsidR="00C10994" w:rsidRDefault="00C10994"/>
    <w:p w14:paraId="388A54EC" w14:textId="57CB73BA" w:rsidR="00C10994" w:rsidRDefault="00781D56">
      <w:pPr>
        <w:tabs>
          <w:tab w:val="left" w:pos="1160"/>
          <w:tab w:val="left" w:pos="5220"/>
        </w:tabs>
        <w:rPr>
          <w:sz w:val="26"/>
        </w:rPr>
      </w:pPr>
      <w:r>
        <w:rPr>
          <w:sz w:val="26"/>
        </w:rPr>
        <w:t xml:space="preserve">TELLIJA: </w:t>
      </w:r>
      <w:r w:rsidR="00285C33">
        <w:rPr>
          <w:b/>
          <w:bCs/>
          <w:sz w:val="26"/>
        </w:rPr>
        <w:t>OÜ Frank Capital</w:t>
      </w:r>
    </w:p>
    <w:p w14:paraId="388A54ED" w14:textId="24900217" w:rsidR="00C10994" w:rsidRDefault="00781D56">
      <w:pPr>
        <w:tabs>
          <w:tab w:val="left" w:pos="1134"/>
        </w:tabs>
        <w:rPr>
          <w:b/>
          <w:bCs/>
          <w:sz w:val="26"/>
        </w:rPr>
      </w:pPr>
      <w:r>
        <w:rPr>
          <w:sz w:val="26"/>
        </w:rPr>
        <w:t xml:space="preserve">TÖÖ: </w:t>
      </w:r>
    </w:p>
    <w:p w14:paraId="388A54EF" w14:textId="77777777" w:rsidR="00C10994" w:rsidRDefault="00C10994">
      <w:pPr>
        <w:tabs>
          <w:tab w:val="left" w:pos="993"/>
        </w:tabs>
        <w:jc w:val="both"/>
        <w:rPr>
          <w:sz w:val="24"/>
        </w:rPr>
      </w:pPr>
    </w:p>
    <w:p w14:paraId="388A54F0" w14:textId="77777777" w:rsidR="00C10994" w:rsidRDefault="00C10994">
      <w:pPr>
        <w:tabs>
          <w:tab w:val="left" w:pos="993"/>
        </w:tabs>
        <w:jc w:val="both"/>
        <w:rPr>
          <w:sz w:val="24"/>
        </w:rPr>
      </w:pPr>
    </w:p>
    <w:p w14:paraId="388A54F5" w14:textId="7B0298E3" w:rsidR="00C10994" w:rsidRPr="00211A8C" w:rsidRDefault="00211A8C" w:rsidP="00211A8C">
      <w:pPr>
        <w:tabs>
          <w:tab w:val="left" w:pos="993"/>
        </w:tabs>
        <w:jc w:val="both"/>
        <w:rPr>
          <w:sz w:val="24"/>
        </w:rPr>
      </w:pPr>
      <w:r>
        <w:rPr>
          <w:noProof/>
          <w:sz w:val="24"/>
        </w:rPr>
        <mc:AlternateContent>
          <mc:Choice Requires="wps">
            <w:drawing>
              <wp:anchor distT="0" distB="0" distL="114300" distR="114300" simplePos="0" relativeHeight="251658264" behindDoc="0" locked="0" layoutInCell="0" allowOverlap="1" wp14:anchorId="388A576C" wp14:editId="0CCB5E05">
                <wp:simplePos x="0" y="0"/>
                <wp:positionH relativeFrom="margin">
                  <wp:align>center</wp:align>
                </wp:positionH>
                <wp:positionV relativeFrom="paragraph">
                  <wp:posOffset>241300</wp:posOffset>
                </wp:positionV>
                <wp:extent cx="5223510" cy="1650365"/>
                <wp:effectExtent l="0" t="0" r="15240" b="26035"/>
                <wp:wrapSquare wrapText="bothSides"/>
                <wp:docPr id="25" name="Rectangle 25"/>
                <wp:cNvGraphicFramePr/>
                <a:graphic xmlns:a="http://schemas.openxmlformats.org/drawingml/2006/main">
                  <a:graphicData uri="http://schemas.microsoft.com/office/word/2010/wordprocessingShape">
                    <wps:wsp>
                      <wps:cNvSpPr/>
                      <wps:spPr>
                        <a:xfrm>
                          <a:off x="0" y="0"/>
                          <a:ext cx="5223510" cy="1650365"/>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88A5778" w14:textId="77777777" w:rsidR="00C10994" w:rsidRDefault="00C10994" w:rsidP="004F777A">
                            <w:pPr>
                              <w:pStyle w:val="FrameContents"/>
                              <w:shd w:val="clear" w:color="auto" w:fill="E6E6E6"/>
                              <w:spacing w:line="278" w:lineRule="auto"/>
                              <w:jc w:val="center"/>
                              <w:rPr>
                                <w:b/>
                                <w:sz w:val="24"/>
                                <w:szCs w:val="24"/>
                                <w:lang w:val="fi-FI"/>
                              </w:rPr>
                            </w:pPr>
                          </w:p>
                          <w:p w14:paraId="388A5779" w14:textId="77777777" w:rsidR="00C10994" w:rsidRDefault="00C10994" w:rsidP="004F777A">
                            <w:pPr>
                              <w:pStyle w:val="FrameContents"/>
                              <w:shd w:val="clear" w:color="auto" w:fill="E6E6E6"/>
                              <w:spacing w:line="278" w:lineRule="auto"/>
                              <w:jc w:val="center"/>
                              <w:rPr>
                                <w:b/>
                                <w:sz w:val="24"/>
                                <w:szCs w:val="24"/>
                                <w:lang w:val="fi-FI"/>
                              </w:rPr>
                            </w:pPr>
                          </w:p>
                          <w:p w14:paraId="388A577B" w14:textId="39CC3E5E" w:rsidR="00C10994" w:rsidRDefault="00D27F32" w:rsidP="007F1158">
                            <w:pPr>
                              <w:pStyle w:val="FrameContents"/>
                              <w:shd w:val="clear" w:color="auto" w:fill="E6E6E6"/>
                              <w:ind w:firstLine="1276"/>
                              <w:jc w:val="center"/>
                              <w:rPr>
                                <w:b/>
                                <w:color w:val="000000"/>
                                <w:sz w:val="32"/>
                                <w:szCs w:val="32"/>
                                <w:lang w:val="fi-FI"/>
                              </w:rPr>
                            </w:pPr>
                            <w:r>
                              <w:rPr>
                                <w:b/>
                                <w:color w:val="000000"/>
                                <w:sz w:val="32"/>
                                <w:szCs w:val="32"/>
                                <w:lang w:val="fi-FI"/>
                              </w:rPr>
                              <w:t xml:space="preserve">Tartu </w:t>
                            </w:r>
                            <w:r w:rsidR="00285C33">
                              <w:rPr>
                                <w:b/>
                                <w:color w:val="000000"/>
                                <w:sz w:val="32"/>
                                <w:szCs w:val="32"/>
                                <w:lang w:val="fi-FI"/>
                              </w:rPr>
                              <w:t>maakond</w:t>
                            </w:r>
                            <w:r>
                              <w:rPr>
                                <w:b/>
                                <w:color w:val="000000"/>
                                <w:sz w:val="32"/>
                                <w:szCs w:val="32"/>
                                <w:lang w:val="fi-FI"/>
                              </w:rPr>
                              <w:t xml:space="preserve">, </w:t>
                            </w:r>
                            <w:r w:rsidR="00285C33">
                              <w:rPr>
                                <w:b/>
                                <w:color w:val="000000"/>
                                <w:sz w:val="32"/>
                                <w:szCs w:val="32"/>
                                <w:lang w:val="fi-FI"/>
                              </w:rPr>
                              <w:t>Kastre vald</w:t>
                            </w:r>
                            <w:r>
                              <w:rPr>
                                <w:b/>
                                <w:color w:val="000000"/>
                                <w:sz w:val="32"/>
                                <w:szCs w:val="32"/>
                                <w:lang w:val="fi-FI"/>
                              </w:rPr>
                              <w:t xml:space="preserve">, </w:t>
                            </w:r>
                            <w:r w:rsidR="00285C33">
                              <w:rPr>
                                <w:b/>
                                <w:color w:val="000000"/>
                                <w:sz w:val="32"/>
                                <w:szCs w:val="32"/>
                                <w:lang w:val="fi-FI"/>
                              </w:rPr>
                              <w:t>Haaslava küla,</w:t>
                            </w:r>
                            <w:r w:rsidR="007F1158">
                              <w:rPr>
                                <w:b/>
                                <w:color w:val="000000"/>
                                <w:sz w:val="32"/>
                                <w:szCs w:val="32"/>
                                <w:lang w:val="fi-FI"/>
                              </w:rPr>
                              <w:t xml:space="preserve"> </w:t>
                            </w:r>
                            <w:r w:rsidR="00285C33">
                              <w:rPr>
                                <w:b/>
                                <w:color w:val="000000"/>
                                <w:sz w:val="32"/>
                                <w:szCs w:val="32"/>
                                <w:lang w:val="fi-FI"/>
                              </w:rPr>
                              <w:t xml:space="preserve">Punga tee </w:t>
                            </w:r>
                            <w:r w:rsidR="007F1158">
                              <w:rPr>
                                <w:b/>
                                <w:color w:val="000000"/>
                                <w:sz w:val="32"/>
                                <w:szCs w:val="32"/>
                                <w:lang w:val="fi-FI"/>
                              </w:rPr>
                              <w:t>teede ja tehnovõrkude projekt</w:t>
                            </w:r>
                          </w:p>
                          <w:p w14:paraId="388A577C" w14:textId="6FE7AAC3" w:rsidR="00C10994" w:rsidRDefault="00211A8C" w:rsidP="00211A8C">
                            <w:pPr>
                              <w:pStyle w:val="FrameContents"/>
                              <w:shd w:val="clear" w:color="auto" w:fill="E6E6E6"/>
                              <w:ind w:firstLine="1276"/>
                              <w:rPr>
                                <w:sz w:val="32"/>
                                <w:lang w:val="fi-FI"/>
                              </w:rPr>
                            </w:pPr>
                            <w:r>
                              <w:rPr>
                                <w:sz w:val="32"/>
                                <w:lang w:val="fi-FI"/>
                              </w:rPr>
                              <w:t xml:space="preserve">                          </w:t>
                            </w:r>
                            <w:r w:rsidR="00420CE1">
                              <w:rPr>
                                <w:sz w:val="32"/>
                                <w:lang w:val="fi-FI"/>
                              </w:rPr>
                              <w:t>Põhiprojekt</w:t>
                            </w:r>
                          </w:p>
                          <w:p w14:paraId="758471E1" w14:textId="77777777" w:rsidR="00420CE1" w:rsidRDefault="00420CE1" w:rsidP="00211A8C">
                            <w:pPr>
                              <w:pStyle w:val="FrameContents"/>
                              <w:shd w:val="clear" w:color="auto" w:fill="E6E6E6"/>
                              <w:ind w:firstLine="1276"/>
                              <w:rPr>
                                <w:sz w:val="32"/>
                                <w:lang w:val="fi-FI"/>
                              </w:rPr>
                            </w:pPr>
                          </w:p>
                        </w:txbxContent>
                      </wps:txbx>
                      <wps:bodyPr>
                        <a:noAutofit/>
                      </wps:bodyPr>
                    </wps:wsp>
                  </a:graphicData>
                </a:graphic>
              </wp:anchor>
            </w:drawing>
          </mc:Choice>
          <mc:Fallback>
            <w:pict>
              <v:rect w14:anchorId="388A576C" id="Rectangle 25" o:spid="_x0000_s1026" style="position:absolute;left:0;text-align:left;margin-left:0;margin-top:19pt;width:411.3pt;height:129.95pt;z-index:251658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" o:allowincell="f">
                <v:textbox>
                  <w:txbxContent>
                    <w:p w14:paraId="388A5778" w14:textId="77777777" w:rsidR="00C10994" w:rsidRDefault="00C10994" w:rsidP="004F777A">
                      <w:pPr>
                        <w:pStyle w:val="FrameContents"/>
                        <w:shd w:val="clear" w:color="auto" w:fill="E6E6E6"/>
                        <w:spacing w:line="278" w:lineRule="auto"/>
                        <w:jc w:val="center"/>
                        <w:rPr>
                          <w:b/>
                          <w:sz w:val="24"/>
                          <w:szCs w:val="24"/>
                          <w:lang w:val="fi-FI"/>
                        </w:rPr>
                      </w:pPr>
                    </w:p>
                    <w:p w14:paraId="388A5779" w14:textId="77777777" w:rsidR="00C10994" w:rsidRDefault="00C10994" w:rsidP="004F777A">
                      <w:pPr>
                        <w:pStyle w:val="FrameContents"/>
                        <w:shd w:val="clear" w:color="auto" w:fill="E6E6E6"/>
                        <w:spacing w:line="278" w:lineRule="auto"/>
                        <w:jc w:val="center"/>
                        <w:rPr>
                          <w:b/>
                          <w:sz w:val="24"/>
                          <w:szCs w:val="24"/>
                          <w:lang w:val="fi-FI"/>
                        </w:rPr>
                      </w:pPr>
                    </w:p>
                    <w:p w14:paraId="388A577B" w14:textId="39CC3E5E" w:rsidR="00C10994" w:rsidRDefault="00D27F32" w:rsidP="007F1158">
                      <w:pPr>
                        <w:pStyle w:val="FrameContents"/>
                        <w:shd w:val="clear" w:color="auto" w:fill="E6E6E6"/>
                        <w:ind w:firstLine="1276"/>
                        <w:jc w:val="center"/>
                        <w:rPr>
                          <w:b/>
                          <w:color w:val="000000"/>
                          <w:sz w:val="32"/>
                          <w:szCs w:val="32"/>
                          <w:lang w:val="fi-FI"/>
                        </w:rPr>
                      </w:pPr>
                      <w:r>
                        <w:rPr>
                          <w:b/>
                          <w:color w:val="000000"/>
                          <w:sz w:val="32"/>
                          <w:szCs w:val="32"/>
                          <w:lang w:val="fi-FI"/>
                        </w:rPr>
                        <w:t xml:space="preserve">Tartu </w:t>
                      </w:r>
                      <w:r w:rsidR="00285C33">
                        <w:rPr>
                          <w:b/>
                          <w:color w:val="000000"/>
                          <w:sz w:val="32"/>
                          <w:szCs w:val="32"/>
                          <w:lang w:val="fi-FI"/>
                        </w:rPr>
                        <w:t>maakond</w:t>
                      </w:r>
                      <w:r>
                        <w:rPr>
                          <w:b/>
                          <w:color w:val="000000"/>
                          <w:sz w:val="32"/>
                          <w:szCs w:val="32"/>
                          <w:lang w:val="fi-FI"/>
                        </w:rPr>
                        <w:t xml:space="preserve">, </w:t>
                      </w:r>
                      <w:r w:rsidR="00285C33">
                        <w:rPr>
                          <w:b/>
                          <w:color w:val="000000"/>
                          <w:sz w:val="32"/>
                          <w:szCs w:val="32"/>
                          <w:lang w:val="fi-FI"/>
                        </w:rPr>
                        <w:t>Kastre vald</w:t>
                      </w:r>
                      <w:r>
                        <w:rPr>
                          <w:b/>
                          <w:color w:val="000000"/>
                          <w:sz w:val="32"/>
                          <w:szCs w:val="32"/>
                          <w:lang w:val="fi-FI"/>
                        </w:rPr>
                        <w:t xml:space="preserve">, </w:t>
                      </w:r>
                      <w:r w:rsidR="00285C33">
                        <w:rPr>
                          <w:b/>
                          <w:color w:val="000000"/>
                          <w:sz w:val="32"/>
                          <w:szCs w:val="32"/>
                          <w:lang w:val="fi-FI"/>
                        </w:rPr>
                        <w:t>Haaslava küla,</w:t>
                      </w:r>
                      <w:r w:rsidR="007F1158">
                        <w:rPr>
                          <w:b/>
                          <w:color w:val="000000"/>
                          <w:sz w:val="32"/>
                          <w:szCs w:val="32"/>
                          <w:lang w:val="fi-FI"/>
                        </w:rPr>
                        <w:t xml:space="preserve"> </w:t>
                      </w:r>
                      <w:r w:rsidR="00285C33">
                        <w:rPr>
                          <w:b/>
                          <w:color w:val="000000"/>
                          <w:sz w:val="32"/>
                          <w:szCs w:val="32"/>
                          <w:lang w:val="fi-FI"/>
                        </w:rPr>
                        <w:t xml:space="preserve">Punga tee </w:t>
                      </w:r>
                      <w:r w:rsidR="007F1158">
                        <w:rPr>
                          <w:b/>
                          <w:color w:val="000000"/>
                          <w:sz w:val="32"/>
                          <w:szCs w:val="32"/>
                          <w:lang w:val="fi-FI"/>
                        </w:rPr>
                        <w:t>teede ja tehnovõrkude projekt</w:t>
                      </w:r>
                    </w:p>
                    <w:p w14:paraId="388A577C" w14:textId="6FE7AAC3" w:rsidR="00C10994" w:rsidRDefault="00211A8C" w:rsidP="00211A8C">
                      <w:pPr>
                        <w:pStyle w:val="FrameContents"/>
                        <w:shd w:val="clear" w:color="auto" w:fill="E6E6E6"/>
                        <w:ind w:firstLine="1276"/>
                        <w:rPr>
                          <w:sz w:val="32"/>
                          <w:lang w:val="fi-FI"/>
                        </w:rPr>
                      </w:pPr>
                      <w:r>
                        <w:rPr>
                          <w:sz w:val="32"/>
                          <w:lang w:val="fi-FI"/>
                        </w:rPr>
                        <w:t xml:space="preserve">                          </w:t>
                      </w:r>
                      <w:r w:rsidR="00420CE1">
                        <w:rPr>
                          <w:sz w:val="32"/>
                          <w:lang w:val="fi-FI"/>
                        </w:rPr>
                        <w:t>Põhiprojekt</w:t>
                      </w:r>
                    </w:p>
                    <w:p w14:paraId="758471E1" w14:textId="77777777" w:rsidR="00420CE1" w:rsidRDefault="00420CE1" w:rsidP="00211A8C">
                      <w:pPr>
                        <w:pStyle w:val="FrameContents"/>
                        <w:shd w:val="clear" w:color="auto" w:fill="E6E6E6"/>
                        <w:ind w:firstLine="1276"/>
                        <w:rPr>
                          <w:sz w:val="32"/>
                          <w:lang w:val="fi-FI"/>
                        </w:rPr>
                      </w:pPr>
                    </w:p>
                  </w:txbxContent>
                </v:textbox>
                <w10:wrap type="square" anchorx="margin"/>
              </v:rect>
            </w:pict>
          </mc:Fallback>
        </mc:AlternateContent>
      </w:r>
      <w:r w:rsidR="00781D56">
        <w:rPr>
          <w:sz w:val="24"/>
        </w:rPr>
        <w:t xml:space="preserve">       </w:t>
      </w:r>
    </w:p>
    <w:p w14:paraId="388A54F6" w14:textId="77777777" w:rsidR="00C10994" w:rsidRPr="00386854" w:rsidRDefault="00C10994">
      <w:pPr>
        <w:ind w:left="402" w:firstLine="720"/>
        <w:jc w:val="both"/>
        <w:rPr>
          <w:caps/>
          <w:sz w:val="24"/>
          <w:szCs w:val="24"/>
          <w:lang w:val="fi-FI"/>
        </w:rPr>
      </w:pPr>
    </w:p>
    <w:p w14:paraId="388A54F8" w14:textId="77777777" w:rsidR="00C10994" w:rsidRDefault="00C10994">
      <w:pPr>
        <w:ind w:left="402" w:firstLine="720"/>
        <w:jc w:val="both"/>
        <w:rPr>
          <w:caps/>
          <w:sz w:val="28"/>
          <w:lang w:val="fi-FI"/>
        </w:rPr>
      </w:pPr>
    </w:p>
    <w:p w14:paraId="388A54F9" w14:textId="77777777" w:rsidR="00C10994" w:rsidRDefault="00C10994">
      <w:pPr>
        <w:tabs>
          <w:tab w:val="left" w:pos="1122"/>
        </w:tabs>
        <w:spacing w:line="278" w:lineRule="auto"/>
        <w:ind w:left="1122"/>
        <w:jc w:val="both"/>
        <w:rPr>
          <w:sz w:val="28"/>
          <w:lang w:val="fi-FI"/>
        </w:rPr>
      </w:pPr>
    </w:p>
    <w:p w14:paraId="388A54FA" w14:textId="77777777" w:rsidR="00C10994" w:rsidRDefault="00C10994">
      <w:pPr>
        <w:tabs>
          <w:tab w:val="left" w:pos="1122"/>
        </w:tabs>
        <w:spacing w:line="278" w:lineRule="auto"/>
        <w:ind w:left="1122"/>
        <w:jc w:val="both"/>
        <w:rPr>
          <w:sz w:val="28"/>
          <w:lang w:val="fi-FI"/>
        </w:rPr>
      </w:pPr>
    </w:p>
    <w:p w14:paraId="388A54FB" w14:textId="02B4CA16" w:rsidR="00C10994" w:rsidRDefault="00781D56">
      <w:pPr>
        <w:tabs>
          <w:tab w:val="left" w:pos="1122"/>
        </w:tabs>
        <w:spacing w:line="278" w:lineRule="auto"/>
        <w:ind w:left="1122"/>
        <w:jc w:val="both"/>
        <w:rPr>
          <w:sz w:val="28"/>
          <w:lang w:val="fi-FI"/>
        </w:rPr>
      </w:pPr>
      <w:r>
        <w:rPr>
          <w:sz w:val="28"/>
          <w:lang w:val="fi-FI"/>
        </w:rPr>
        <w:t xml:space="preserve">      PROJEKTEERIJA:</w:t>
      </w:r>
      <w:r w:rsidR="00666237">
        <w:rPr>
          <w:sz w:val="28"/>
          <w:lang w:val="fi-FI"/>
        </w:rPr>
        <w:t xml:space="preserve"> Jalmar Mägi</w:t>
      </w:r>
    </w:p>
    <w:p w14:paraId="388A54FE" w14:textId="53EA4FE9" w:rsidR="00C10994" w:rsidRDefault="00C10994" w:rsidP="00666237">
      <w:pPr>
        <w:tabs>
          <w:tab w:val="left" w:pos="1122"/>
        </w:tabs>
        <w:spacing w:line="278" w:lineRule="auto"/>
        <w:jc w:val="both"/>
        <w:rPr>
          <w:sz w:val="28"/>
          <w:lang w:val="fi-FI"/>
        </w:rPr>
      </w:pPr>
    </w:p>
    <w:p w14:paraId="388A54FF" w14:textId="70F429A5" w:rsidR="00C10994" w:rsidRDefault="00781D56">
      <w:pPr>
        <w:spacing w:line="278" w:lineRule="auto"/>
        <w:jc w:val="both"/>
        <w:rPr>
          <w:sz w:val="28"/>
          <w:lang w:val="fi-FI"/>
        </w:rPr>
      </w:pPr>
      <w:r>
        <w:rPr>
          <w:caps/>
          <w:sz w:val="28"/>
          <w:lang w:val="fi-FI"/>
        </w:rPr>
        <w:t xml:space="preserve">      </w:t>
      </w:r>
      <w:r w:rsidR="00666237">
        <w:rPr>
          <w:caps/>
          <w:sz w:val="28"/>
          <w:lang w:val="fi-FI"/>
        </w:rPr>
        <w:tab/>
      </w:r>
      <w:r w:rsidR="00666237">
        <w:rPr>
          <w:caps/>
          <w:sz w:val="28"/>
          <w:lang w:val="fi-FI"/>
        </w:rPr>
        <w:tab/>
      </w:r>
      <w:r w:rsidR="00666237">
        <w:rPr>
          <w:caps/>
          <w:sz w:val="28"/>
          <w:lang w:val="fi-FI"/>
        </w:rPr>
        <w:tab/>
      </w:r>
      <w:r w:rsidR="00666237">
        <w:rPr>
          <w:caps/>
          <w:sz w:val="28"/>
          <w:lang w:val="fi-FI"/>
        </w:rPr>
        <w:tab/>
      </w:r>
      <w:r w:rsidR="00666237">
        <w:rPr>
          <w:caps/>
          <w:sz w:val="28"/>
          <w:lang w:val="fi-FI"/>
        </w:rPr>
        <w:tab/>
      </w:r>
      <w:r w:rsidR="00666237">
        <w:rPr>
          <w:caps/>
          <w:sz w:val="28"/>
          <w:lang w:val="fi-FI"/>
        </w:rPr>
        <w:tab/>
      </w:r>
      <w:r w:rsidR="00666237">
        <w:rPr>
          <w:caps/>
          <w:sz w:val="28"/>
          <w:lang w:val="fi-FI"/>
        </w:rPr>
        <w:tab/>
      </w:r>
      <w:r w:rsidR="00666237">
        <w:rPr>
          <w:caps/>
          <w:sz w:val="28"/>
          <w:lang w:val="fi-FI"/>
        </w:rPr>
        <w:tab/>
      </w:r>
      <w:r w:rsidR="00666237">
        <w:rPr>
          <w:caps/>
          <w:sz w:val="28"/>
          <w:lang w:val="fi-FI"/>
        </w:rPr>
        <w:tab/>
      </w:r>
      <w:r w:rsidR="00666237">
        <w:rPr>
          <w:caps/>
          <w:sz w:val="28"/>
          <w:lang w:val="fi-FI"/>
        </w:rPr>
        <w:tab/>
      </w:r>
      <w:r w:rsidR="004F777A">
        <w:rPr>
          <w:caps/>
          <w:sz w:val="28"/>
          <w:lang w:val="fi-FI"/>
        </w:rPr>
        <w:tab/>
      </w:r>
      <w:r w:rsidR="00666237">
        <w:rPr>
          <w:caps/>
          <w:sz w:val="28"/>
          <w:lang w:val="fi-FI"/>
        </w:rPr>
        <w:t>PROJEKTIJUHT</w:t>
      </w:r>
      <w:r>
        <w:rPr>
          <w:caps/>
          <w:sz w:val="28"/>
          <w:lang w:val="fi-FI"/>
        </w:rPr>
        <w:t>:</w:t>
      </w:r>
      <w:r w:rsidR="00666237">
        <w:rPr>
          <w:sz w:val="28"/>
          <w:lang w:val="fi-FI"/>
        </w:rPr>
        <w:t xml:space="preserve"> Indrek Lensment</w:t>
      </w:r>
    </w:p>
    <w:p w14:paraId="388A5500" w14:textId="77777777" w:rsidR="00C10994" w:rsidRPr="00285C33" w:rsidRDefault="00781D56" w:rsidP="004F777A">
      <w:pPr>
        <w:ind w:left="3616" w:firstLine="113"/>
        <w:jc w:val="both"/>
        <w:rPr>
          <w:color w:val="FF0000"/>
          <w:sz w:val="24"/>
          <w:szCs w:val="18"/>
          <w:lang w:val="fi-FI"/>
        </w:rPr>
      </w:pPr>
      <w:r w:rsidRPr="003F7D6D">
        <w:rPr>
          <w:sz w:val="24"/>
          <w:szCs w:val="18"/>
          <w:lang w:val="fi-FI"/>
        </w:rPr>
        <w:t>Diplomeeritud teedeinsener tase 7</w:t>
      </w:r>
    </w:p>
    <w:p w14:paraId="388A5501" w14:textId="77777777" w:rsidR="00C10994" w:rsidRDefault="00781D56">
      <w:pPr>
        <w:tabs>
          <w:tab w:val="left" w:pos="8002"/>
        </w:tabs>
        <w:rPr>
          <w:sz w:val="26"/>
        </w:rPr>
      </w:pPr>
      <w:r>
        <w:rPr>
          <w:sz w:val="26"/>
        </w:rPr>
        <w:tab/>
      </w:r>
    </w:p>
    <w:p w14:paraId="388A5502" w14:textId="77777777" w:rsidR="00C10994" w:rsidRDefault="00C10994">
      <w:pPr>
        <w:tabs>
          <w:tab w:val="left" w:pos="993"/>
        </w:tabs>
        <w:rPr>
          <w:sz w:val="26"/>
        </w:rPr>
      </w:pPr>
    </w:p>
    <w:p w14:paraId="388A5503" w14:textId="77777777" w:rsidR="00C10994" w:rsidRDefault="00C10994">
      <w:pPr>
        <w:tabs>
          <w:tab w:val="left" w:pos="993"/>
        </w:tabs>
        <w:rPr>
          <w:sz w:val="26"/>
        </w:rPr>
      </w:pPr>
    </w:p>
    <w:p w14:paraId="388A5505" w14:textId="77ED7F6F" w:rsidR="00C10994" w:rsidRDefault="00C10994">
      <w:pPr>
        <w:tabs>
          <w:tab w:val="left" w:pos="7095"/>
        </w:tabs>
        <w:rPr>
          <w:sz w:val="26"/>
        </w:rPr>
      </w:pPr>
    </w:p>
    <w:p w14:paraId="230F74B0" w14:textId="77777777" w:rsidR="00666237" w:rsidRDefault="00666237">
      <w:pPr>
        <w:tabs>
          <w:tab w:val="left" w:pos="7095"/>
        </w:tabs>
        <w:rPr>
          <w:sz w:val="26"/>
        </w:rPr>
      </w:pPr>
    </w:p>
    <w:p w14:paraId="222F4A5E" w14:textId="77777777" w:rsidR="00211A8C" w:rsidRDefault="00211A8C">
      <w:pPr>
        <w:tabs>
          <w:tab w:val="left" w:pos="7095"/>
        </w:tabs>
        <w:rPr>
          <w:sz w:val="26"/>
        </w:rPr>
      </w:pPr>
    </w:p>
    <w:p w14:paraId="66CECFE5" w14:textId="77777777" w:rsidR="00211A8C" w:rsidRDefault="00211A8C">
      <w:pPr>
        <w:tabs>
          <w:tab w:val="left" w:pos="7095"/>
        </w:tabs>
        <w:rPr>
          <w:sz w:val="26"/>
        </w:rPr>
      </w:pPr>
    </w:p>
    <w:p w14:paraId="577ABFE6" w14:textId="77777777" w:rsidR="00211A8C" w:rsidRDefault="00211A8C">
      <w:pPr>
        <w:tabs>
          <w:tab w:val="left" w:pos="7095"/>
        </w:tabs>
        <w:rPr>
          <w:sz w:val="26"/>
        </w:rPr>
      </w:pPr>
    </w:p>
    <w:p w14:paraId="53CEB4AB" w14:textId="77777777" w:rsidR="00211A8C" w:rsidRDefault="00211A8C">
      <w:pPr>
        <w:tabs>
          <w:tab w:val="left" w:pos="7095"/>
        </w:tabs>
        <w:rPr>
          <w:sz w:val="26"/>
        </w:rPr>
      </w:pPr>
    </w:p>
    <w:p w14:paraId="64452189" w14:textId="066B25C1" w:rsidR="00211A8C" w:rsidRDefault="00211A8C">
      <w:pPr>
        <w:tabs>
          <w:tab w:val="left" w:pos="7095"/>
        </w:tabs>
        <w:rPr>
          <w:sz w:val="26"/>
        </w:rPr>
      </w:pPr>
    </w:p>
    <w:p w14:paraId="57941B9A" w14:textId="77777777" w:rsidR="007E662F" w:rsidRDefault="007E662F">
      <w:pPr>
        <w:tabs>
          <w:tab w:val="left" w:pos="7095"/>
        </w:tabs>
        <w:rPr>
          <w:sz w:val="26"/>
        </w:rPr>
      </w:pPr>
    </w:p>
    <w:p w14:paraId="388A5506" w14:textId="25925024" w:rsidR="00C10994" w:rsidRDefault="00781D56">
      <w:pPr>
        <w:pStyle w:val="Heading5"/>
        <w:rPr>
          <w:lang w:val="en-US"/>
        </w:rPr>
      </w:pPr>
      <w:r>
        <w:t>Tartu,</w:t>
      </w:r>
      <w:r>
        <w:rPr>
          <w:lang w:val="en-US"/>
        </w:rPr>
        <w:t xml:space="preserve"> </w:t>
      </w:r>
      <w:proofErr w:type="spellStart"/>
      <w:r w:rsidR="00285C33">
        <w:rPr>
          <w:lang w:val="en-US"/>
        </w:rPr>
        <w:t>juuni</w:t>
      </w:r>
      <w:proofErr w:type="spellEnd"/>
      <w:r w:rsidR="00C4063C">
        <w:rPr>
          <w:lang w:val="en-US"/>
        </w:rPr>
        <w:t xml:space="preserve"> 2024</w:t>
      </w:r>
    </w:p>
    <w:p w14:paraId="063E7025" w14:textId="77777777" w:rsidR="008B7D1B" w:rsidRDefault="008B7D1B" w:rsidP="008B7D1B">
      <w:pPr>
        <w:rPr>
          <w:lang w:val="en-US"/>
        </w:rPr>
      </w:pPr>
    </w:p>
    <w:p w14:paraId="022536A2" w14:textId="77777777" w:rsidR="00342BFD" w:rsidRDefault="00342BFD" w:rsidP="008B7D1B">
      <w:pPr>
        <w:rPr>
          <w:lang w:val="en-US"/>
        </w:rPr>
      </w:pPr>
    </w:p>
    <w:p w14:paraId="63E540C7" w14:textId="77777777" w:rsidR="00342BFD" w:rsidRDefault="00342BFD" w:rsidP="008B7D1B">
      <w:pPr>
        <w:rPr>
          <w:lang w:val="en-US"/>
        </w:rPr>
      </w:pPr>
    </w:p>
    <w:p w14:paraId="42225A71" w14:textId="77777777" w:rsidR="00342BFD" w:rsidRDefault="00342BFD" w:rsidP="008B7D1B">
      <w:pPr>
        <w:rPr>
          <w:lang w:val="en-US"/>
        </w:rPr>
      </w:pPr>
    </w:p>
    <w:p w14:paraId="754A6B4F" w14:textId="77777777" w:rsidR="00782EC1" w:rsidRDefault="00782EC1">
      <w:pPr>
        <w:rPr>
          <w:lang w:val="en-US"/>
        </w:rPr>
      </w:pPr>
    </w:p>
    <w:p w14:paraId="388A5508" w14:textId="77777777" w:rsidR="00C10994" w:rsidRDefault="00781D56">
      <w:pPr>
        <w:pStyle w:val="TOC3"/>
        <w:spacing w:line="276" w:lineRule="auto"/>
        <w:ind w:left="0"/>
        <w:jc w:val="both"/>
        <w:rPr>
          <w:b/>
          <w:bCs/>
          <w:sz w:val="28"/>
        </w:rPr>
      </w:pPr>
      <w:r>
        <w:rPr>
          <w:b/>
          <w:bCs/>
          <w:sz w:val="28"/>
        </w:rPr>
        <w:t>SISUKORD</w:t>
      </w:r>
    </w:p>
    <w:p w14:paraId="388A5509" w14:textId="77777777" w:rsidR="00C10994" w:rsidRDefault="00C10994">
      <w:pPr>
        <w:spacing w:line="276" w:lineRule="auto"/>
        <w:jc w:val="both"/>
        <w:rPr>
          <w:sz w:val="24"/>
        </w:rPr>
      </w:pPr>
    </w:p>
    <w:p w14:paraId="388A550A" w14:textId="77777777" w:rsidR="00C10994" w:rsidRDefault="00781D56">
      <w:pPr>
        <w:spacing w:line="276" w:lineRule="auto"/>
        <w:jc w:val="both"/>
        <w:rPr>
          <w:b/>
          <w:bCs/>
          <w:sz w:val="24"/>
        </w:rPr>
      </w:pPr>
      <w:r>
        <w:rPr>
          <w:b/>
          <w:bCs/>
          <w:sz w:val="24"/>
        </w:rPr>
        <w:t>I</w:t>
      </w:r>
      <w:r>
        <w:rPr>
          <w:b/>
          <w:bCs/>
          <w:sz w:val="24"/>
        </w:rPr>
        <w:tab/>
        <w:t xml:space="preserve"> PROJEKTLAHENDUSE KOOSKÕLASTUSED</w:t>
      </w:r>
    </w:p>
    <w:p w14:paraId="388A550B" w14:textId="77777777" w:rsidR="00C10994" w:rsidRDefault="00781D56">
      <w:pPr>
        <w:numPr>
          <w:ilvl w:val="0"/>
          <w:numId w:val="4"/>
        </w:numPr>
        <w:tabs>
          <w:tab w:val="left" w:pos="720"/>
        </w:tabs>
        <w:spacing w:line="276" w:lineRule="auto"/>
        <w:ind w:left="1077" w:hanging="651"/>
        <w:jc w:val="both"/>
        <w:rPr>
          <w:sz w:val="24"/>
        </w:rPr>
      </w:pPr>
      <w:r>
        <w:rPr>
          <w:sz w:val="24"/>
        </w:rPr>
        <w:t>Kooskõlastuste koondtabel</w:t>
      </w:r>
    </w:p>
    <w:p w14:paraId="388A550D" w14:textId="7C0C0B8E" w:rsidR="00C10994" w:rsidRPr="00453788" w:rsidRDefault="00781D56" w:rsidP="00453788">
      <w:pPr>
        <w:numPr>
          <w:ilvl w:val="0"/>
          <w:numId w:val="4"/>
        </w:numPr>
        <w:tabs>
          <w:tab w:val="left" w:pos="709"/>
        </w:tabs>
        <w:spacing w:line="276" w:lineRule="auto"/>
        <w:ind w:left="1077" w:hanging="651"/>
        <w:jc w:val="both"/>
        <w:rPr>
          <w:sz w:val="24"/>
        </w:rPr>
      </w:pPr>
      <w:r>
        <w:rPr>
          <w:sz w:val="24"/>
        </w:rPr>
        <w:t>Kooskõlastused digitaalsel kujul</w:t>
      </w:r>
    </w:p>
    <w:p w14:paraId="388A5510" w14:textId="17DD882A" w:rsidR="00C10994" w:rsidRPr="00453788" w:rsidRDefault="00781D56" w:rsidP="00453788">
      <w:pPr>
        <w:spacing w:line="276" w:lineRule="auto"/>
        <w:jc w:val="both"/>
      </w:pPr>
      <w:r>
        <w:rPr>
          <w:b/>
          <w:bCs/>
          <w:sz w:val="24"/>
        </w:rPr>
        <w:t>II LÄHTEANDMED PROJEKTEERIMISEKS</w:t>
      </w:r>
      <w:r>
        <w:tab/>
      </w:r>
      <w:r>
        <w:rPr>
          <w:sz w:val="24"/>
          <w:szCs w:val="24"/>
        </w:rPr>
        <w:t xml:space="preserve">   </w:t>
      </w:r>
    </w:p>
    <w:p w14:paraId="388A5511" w14:textId="77777777" w:rsidR="00C10994" w:rsidRDefault="00781D56">
      <w:pPr>
        <w:jc w:val="both"/>
        <w:rPr>
          <w:sz w:val="24"/>
          <w:szCs w:val="24"/>
        </w:rPr>
      </w:pPr>
      <w:r>
        <w:rPr>
          <w:b/>
          <w:bCs/>
          <w:sz w:val="24"/>
        </w:rPr>
        <w:t>III</w:t>
      </w:r>
      <w:r>
        <w:rPr>
          <w:b/>
          <w:bCs/>
          <w:sz w:val="24"/>
        </w:rPr>
        <w:tab/>
        <w:t>SELETUSKIRI</w:t>
      </w:r>
    </w:p>
    <w:sdt>
      <w:sdtPr>
        <w:rPr>
          <w:caps w:val="0"/>
          <w:smallCaps/>
        </w:rPr>
        <w:id w:val="-1049144240"/>
        <w:docPartObj>
          <w:docPartGallery w:val="Table of Contents"/>
          <w:docPartUnique/>
        </w:docPartObj>
      </w:sdtPr>
      <w:sdtContent>
        <w:p w14:paraId="68ADDF43" w14:textId="21FDD5B3" w:rsidR="006E7BEE" w:rsidRDefault="00781D56">
          <w:pPr>
            <w:pStyle w:val="TOC1"/>
            <w:tabs>
              <w:tab w:val="left" w:pos="400"/>
              <w:tab w:val="right" w:leader="dot" w:pos="9203"/>
            </w:tabs>
            <w:rPr>
              <w:rFonts w:asciiTheme="minorHAnsi" w:eastAsiaTheme="minorEastAsia" w:hAnsiTheme="minorHAnsi" w:cstheme="minorBidi"/>
              <w:caps w:val="0"/>
              <w:noProof/>
              <w:kern w:val="2"/>
              <w:szCs w:val="24"/>
              <w:lang w:eastAsia="et-EE"/>
              <w14:ligatures w14:val="standardContextual"/>
            </w:rPr>
          </w:pPr>
          <w:r>
            <w:fldChar w:fldCharType="begin"/>
          </w:r>
          <w:r>
            <w:rPr>
              <w:rStyle w:val="IndexLink"/>
              <w:webHidden/>
            </w:rPr>
            <w:instrText>TOC \z \o "1-4" \u \h</w:instrText>
          </w:r>
          <w:r>
            <w:rPr>
              <w:rStyle w:val="IndexLink"/>
            </w:rPr>
            <w:fldChar w:fldCharType="separate"/>
          </w:r>
          <w:hyperlink w:anchor="_Toc170206384" w:history="1">
            <w:r w:rsidR="006E7BEE" w:rsidRPr="00931FB9">
              <w:rPr>
                <w:rStyle w:val="Hyperlink"/>
                <w:noProof/>
              </w:rPr>
              <w:t>I</w:t>
            </w:r>
            <w:r w:rsidR="006E7BEE">
              <w:rPr>
                <w:rFonts w:asciiTheme="minorHAnsi" w:eastAsiaTheme="minorEastAsia" w:hAnsiTheme="minorHAnsi" w:cstheme="minorBidi"/>
                <w:caps w:val="0"/>
                <w:noProof/>
                <w:kern w:val="2"/>
                <w:szCs w:val="24"/>
                <w:lang w:eastAsia="et-EE"/>
                <w14:ligatures w14:val="standardContextual"/>
              </w:rPr>
              <w:tab/>
            </w:r>
            <w:r w:rsidR="006E7BEE" w:rsidRPr="00931FB9">
              <w:rPr>
                <w:rStyle w:val="Hyperlink"/>
                <w:noProof/>
              </w:rPr>
              <w:t xml:space="preserve"> PROJEKTLAHENDUSE KOOSKÕLASTUSED</w:t>
            </w:r>
            <w:r w:rsidR="006E7BEE">
              <w:rPr>
                <w:noProof/>
                <w:webHidden/>
              </w:rPr>
              <w:tab/>
            </w:r>
            <w:r w:rsidR="006E7BEE">
              <w:rPr>
                <w:noProof/>
                <w:webHidden/>
              </w:rPr>
              <w:fldChar w:fldCharType="begin"/>
            </w:r>
            <w:r w:rsidR="006E7BEE">
              <w:rPr>
                <w:noProof/>
                <w:webHidden/>
              </w:rPr>
              <w:instrText xml:space="preserve"> PAGEREF _Toc170206384 \h </w:instrText>
            </w:r>
            <w:r w:rsidR="006E7BEE">
              <w:rPr>
                <w:noProof/>
                <w:webHidden/>
              </w:rPr>
            </w:r>
            <w:r w:rsidR="006E7BEE">
              <w:rPr>
                <w:noProof/>
                <w:webHidden/>
              </w:rPr>
              <w:fldChar w:fldCharType="separate"/>
            </w:r>
            <w:r w:rsidR="00457A12">
              <w:rPr>
                <w:noProof/>
                <w:webHidden/>
              </w:rPr>
              <w:t>3</w:t>
            </w:r>
            <w:r w:rsidR="006E7BEE">
              <w:rPr>
                <w:noProof/>
                <w:webHidden/>
              </w:rPr>
              <w:fldChar w:fldCharType="end"/>
            </w:r>
          </w:hyperlink>
        </w:p>
        <w:p w14:paraId="715AED9F" w14:textId="03378D3E" w:rsidR="006E7BEE" w:rsidRDefault="00000000">
          <w:pPr>
            <w:pStyle w:val="TOC1"/>
            <w:tabs>
              <w:tab w:val="right" w:leader="dot" w:pos="9203"/>
            </w:tabs>
            <w:rPr>
              <w:rFonts w:asciiTheme="minorHAnsi" w:eastAsiaTheme="minorEastAsia" w:hAnsiTheme="minorHAnsi" w:cstheme="minorBidi"/>
              <w:caps w:val="0"/>
              <w:noProof/>
              <w:kern w:val="2"/>
              <w:szCs w:val="24"/>
              <w:lang w:eastAsia="et-EE"/>
              <w14:ligatures w14:val="standardContextual"/>
            </w:rPr>
          </w:pPr>
          <w:hyperlink w:anchor="_Toc170206385" w:history="1">
            <w:r w:rsidR="006E7BEE" w:rsidRPr="00931FB9">
              <w:rPr>
                <w:rStyle w:val="Hyperlink"/>
                <w:bCs/>
                <w:noProof/>
              </w:rPr>
              <w:t>1. Kooskõlastuste koondtabel</w:t>
            </w:r>
            <w:r w:rsidR="006E7BEE">
              <w:rPr>
                <w:noProof/>
                <w:webHidden/>
              </w:rPr>
              <w:tab/>
            </w:r>
            <w:r w:rsidR="006E7BEE">
              <w:rPr>
                <w:noProof/>
                <w:webHidden/>
              </w:rPr>
              <w:fldChar w:fldCharType="begin"/>
            </w:r>
            <w:r w:rsidR="006E7BEE">
              <w:rPr>
                <w:noProof/>
                <w:webHidden/>
              </w:rPr>
              <w:instrText xml:space="preserve"> PAGEREF _Toc170206385 \h </w:instrText>
            </w:r>
            <w:r w:rsidR="006E7BEE">
              <w:rPr>
                <w:noProof/>
                <w:webHidden/>
              </w:rPr>
            </w:r>
            <w:r w:rsidR="006E7BEE">
              <w:rPr>
                <w:noProof/>
                <w:webHidden/>
              </w:rPr>
              <w:fldChar w:fldCharType="separate"/>
            </w:r>
            <w:r w:rsidR="00457A12">
              <w:rPr>
                <w:noProof/>
                <w:webHidden/>
              </w:rPr>
              <w:t>3</w:t>
            </w:r>
            <w:r w:rsidR="006E7BEE">
              <w:rPr>
                <w:noProof/>
                <w:webHidden/>
              </w:rPr>
              <w:fldChar w:fldCharType="end"/>
            </w:r>
          </w:hyperlink>
        </w:p>
        <w:p w14:paraId="485AD643" w14:textId="73B0FE72" w:rsidR="006E7BEE" w:rsidRDefault="00000000">
          <w:pPr>
            <w:pStyle w:val="TOC2"/>
            <w:tabs>
              <w:tab w:val="left" w:pos="600"/>
              <w:tab w:val="right" w:leader="dot" w:pos="9203"/>
            </w:tabs>
            <w:rPr>
              <w:rFonts w:asciiTheme="minorHAnsi" w:eastAsiaTheme="minorEastAsia" w:hAnsiTheme="minorHAnsi" w:cstheme="minorBidi"/>
              <w:smallCaps w:val="0"/>
              <w:noProof/>
              <w:kern w:val="2"/>
              <w:szCs w:val="24"/>
              <w:lang w:eastAsia="et-EE"/>
              <w14:ligatures w14:val="standardContextual"/>
            </w:rPr>
          </w:pPr>
          <w:hyperlink w:anchor="_Toc170206386" w:history="1">
            <w:r w:rsidR="006E7BEE" w:rsidRPr="00931FB9">
              <w:rPr>
                <w:rStyle w:val="Hyperlink"/>
                <w:noProof/>
              </w:rPr>
              <w:t>1</w:t>
            </w:r>
            <w:r w:rsidR="006E7BEE">
              <w:rPr>
                <w:rFonts w:asciiTheme="minorHAnsi" w:eastAsiaTheme="minorEastAsia" w:hAnsiTheme="minorHAnsi" w:cstheme="minorBidi"/>
                <w:smallCaps w:val="0"/>
                <w:noProof/>
                <w:kern w:val="2"/>
                <w:szCs w:val="24"/>
                <w:lang w:eastAsia="et-EE"/>
                <w14:ligatures w14:val="standardContextual"/>
              </w:rPr>
              <w:tab/>
            </w:r>
            <w:r w:rsidR="006E7BEE" w:rsidRPr="00931FB9">
              <w:rPr>
                <w:rStyle w:val="Hyperlink"/>
                <w:noProof/>
              </w:rPr>
              <w:t>ÜLDOSA</w:t>
            </w:r>
            <w:r w:rsidR="006E7BEE">
              <w:rPr>
                <w:noProof/>
                <w:webHidden/>
              </w:rPr>
              <w:tab/>
            </w:r>
            <w:r w:rsidR="006E7BEE">
              <w:rPr>
                <w:noProof/>
                <w:webHidden/>
              </w:rPr>
              <w:fldChar w:fldCharType="begin"/>
            </w:r>
            <w:r w:rsidR="006E7BEE">
              <w:rPr>
                <w:noProof/>
                <w:webHidden/>
              </w:rPr>
              <w:instrText xml:space="preserve"> PAGEREF _Toc170206386 \h </w:instrText>
            </w:r>
            <w:r w:rsidR="006E7BEE">
              <w:rPr>
                <w:noProof/>
                <w:webHidden/>
              </w:rPr>
            </w:r>
            <w:r w:rsidR="006E7BEE">
              <w:rPr>
                <w:noProof/>
                <w:webHidden/>
              </w:rPr>
              <w:fldChar w:fldCharType="separate"/>
            </w:r>
            <w:r w:rsidR="00457A12">
              <w:rPr>
                <w:noProof/>
                <w:webHidden/>
              </w:rPr>
              <w:t>4</w:t>
            </w:r>
            <w:r w:rsidR="006E7BEE">
              <w:rPr>
                <w:noProof/>
                <w:webHidden/>
              </w:rPr>
              <w:fldChar w:fldCharType="end"/>
            </w:r>
          </w:hyperlink>
        </w:p>
        <w:p w14:paraId="5FDA9896" w14:textId="6E5CE156" w:rsidR="006E7BEE" w:rsidRDefault="00000000">
          <w:pPr>
            <w:pStyle w:val="TOC3"/>
            <w:tabs>
              <w:tab w:val="left" w:pos="1000"/>
              <w:tab w:val="right" w:leader="dot" w:pos="9203"/>
            </w:tabs>
            <w:rPr>
              <w:rFonts w:asciiTheme="minorHAnsi" w:eastAsiaTheme="minorEastAsia" w:hAnsiTheme="minorHAnsi" w:cstheme="minorBidi"/>
              <w:noProof/>
              <w:kern w:val="2"/>
              <w:szCs w:val="24"/>
              <w:lang w:eastAsia="et-EE"/>
              <w14:ligatures w14:val="standardContextual"/>
            </w:rPr>
          </w:pPr>
          <w:hyperlink w:anchor="_Toc170206387" w:history="1">
            <w:r w:rsidR="006E7BEE" w:rsidRPr="00931FB9">
              <w:rPr>
                <w:rStyle w:val="Hyperlink"/>
                <w:noProof/>
              </w:rPr>
              <w:t>1.1</w:t>
            </w:r>
            <w:r w:rsidR="006E7BEE">
              <w:rPr>
                <w:rFonts w:asciiTheme="minorHAnsi" w:eastAsiaTheme="minorEastAsia" w:hAnsiTheme="minorHAnsi" w:cstheme="minorBidi"/>
                <w:noProof/>
                <w:kern w:val="2"/>
                <w:szCs w:val="24"/>
                <w:lang w:eastAsia="et-EE"/>
                <w14:ligatures w14:val="standardContextual"/>
              </w:rPr>
              <w:tab/>
            </w:r>
            <w:r w:rsidR="006E7BEE" w:rsidRPr="00931FB9">
              <w:rPr>
                <w:rStyle w:val="Hyperlink"/>
                <w:noProof/>
              </w:rPr>
              <w:t>PROJEKTI KOOSTAJA</w:t>
            </w:r>
            <w:r w:rsidR="006E7BEE">
              <w:rPr>
                <w:noProof/>
                <w:webHidden/>
              </w:rPr>
              <w:tab/>
            </w:r>
            <w:r w:rsidR="006E7BEE">
              <w:rPr>
                <w:noProof/>
                <w:webHidden/>
              </w:rPr>
              <w:fldChar w:fldCharType="begin"/>
            </w:r>
            <w:r w:rsidR="006E7BEE">
              <w:rPr>
                <w:noProof/>
                <w:webHidden/>
              </w:rPr>
              <w:instrText xml:space="preserve"> PAGEREF _Toc170206387 \h </w:instrText>
            </w:r>
            <w:r w:rsidR="006E7BEE">
              <w:rPr>
                <w:noProof/>
                <w:webHidden/>
              </w:rPr>
            </w:r>
            <w:r w:rsidR="006E7BEE">
              <w:rPr>
                <w:noProof/>
                <w:webHidden/>
              </w:rPr>
              <w:fldChar w:fldCharType="separate"/>
            </w:r>
            <w:r w:rsidR="00457A12">
              <w:rPr>
                <w:noProof/>
                <w:webHidden/>
              </w:rPr>
              <w:t>4</w:t>
            </w:r>
            <w:r w:rsidR="006E7BEE">
              <w:rPr>
                <w:noProof/>
                <w:webHidden/>
              </w:rPr>
              <w:fldChar w:fldCharType="end"/>
            </w:r>
          </w:hyperlink>
        </w:p>
        <w:p w14:paraId="601CA0EF" w14:textId="627AB028" w:rsidR="006E7BEE" w:rsidRDefault="00000000">
          <w:pPr>
            <w:pStyle w:val="TOC3"/>
            <w:tabs>
              <w:tab w:val="left" w:pos="1000"/>
              <w:tab w:val="right" w:leader="dot" w:pos="9203"/>
            </w:tabs>
            <w:rPr>
              <w:rFonts w:asciiTheme="minorHAnsi" w:eastAsiaTheme="minorEastAsia" w:hAnsiTheme="minorHAnsi" w:cstheme="minorBidi"/>
              <w:noProof/>
              <w:kern w:val="2"/>
              <w:szCs w:val="24"/>
              <w:lang w:eastAsia="et-EE"/>
              <w14:ligatures w14:val="standardContextual"/>
            </w:rPr>
          </w:pPr>
          <w:hyperlink w:anchor="_Toc170206388" w:history="1">
            <w:r w:rsidR="006E7BEE" w:rsidRPr="00931FB9">
              <w:rPr>
                <w:rStyle w:val="Hyperlink"/>
                <w:noProof/>
              </w:rPr>
              <w:t>1.2</w:t>
            </w:r>
            <w:r w:rsidR="006E7BEE">
              <w:rPr>
                <w:rFonts w:asciiTheme="minorHAnsi" w:eastAsiaTheme="minorEastAsia" w:hAnsiTheme="minorHAnsi" w:cstheme="minorBidi"/>
                <w:noProof/>
                <w:kern w:val="2"/>
                <w:szCs w:val="24"/>
                <w:lang w:eastAsia="et-EE"/>
                <w14:ligatures w14:val="standardContextual"/>
              </w:rPr>
              <w:tab/>
            </w:r>
            <w:r w:rsidR="006E7BEE" w:rsidRPr="00931FB9">
              <w:rPr>
                <w:rStyle w:val="Hyperlink"/>
                <w:noProof/>
              </w:rPr>
              <w:t>PROJEKTI TELLIJA</w:t>
            </w:r>
            <w:r w:rsidR="006E7BEE">
              <w:rPr>
                <w:noProof/>
                <w:webHidden/>
              </w:rPr>
              <w:tab/>
            </w:r>
            <w:r w:rsidR="006E7BEE">
              <w:rPr>
                <w:noProof/>
                <w:webHidden/>
              </w:rPr>
              <w:fldChar w:fldCharType="begin"/>
            </w:r>
            <w:r w:rsidR="006E7BEE">
              <w:rPr>
                <w:noProof/>
                <w:webHidden/>
              </w:rPr>
              <w:instrText xml:space="preserve"> PAGEREF _Toc170206388 \h </w:instrText>
            </w:r>
            <w:r w:rsidR="006E7BEE">
              <w:rPr>
                <w:noProof/>
                <w:webHidden/>
              </w:rPr>
            </w:r>
            <w:r w:rsidR="006E7BEE">
              <w:rPr>
                <w:noProof/>
                <w:webHidden/>
              </w:rPr>
              <w:fldChar w:fldCharType="separate"/>
            </w:r>
            <w:r w:rsidR="00457A12">
              <w:rPr>
                <w:noProof/>
                <w:webHidden/>
              </w:rPr>
              <w:t>4</w:t>
            </w:r>
            <w:r w:rsidR="006E7BEE">
              <w:rPr>
                <w:noProof/>
                <w:webHidden/>
              </w:rPr>
              <w:fldChar w:fldCharType="end"/>
            </w:r>
          </w:hyperlink>
        </w:p>
        <w:p w14:paraId="4556E6FC" w14:textId="77AE837C" w:rsidR="006E7BEE" w:rsidRDefault="00000000">
          <w:pPr>
            <w:pStyle w:val="TOC3"/>
            <w:tabs>
              <w:tab w:val="left" w:pos="1000"/>
              <w:tab w:val="right" w:leader="dot" w:pos="9203"/>
            </w:tabs>
            <w:rPr>
              <w:rFonts w:asciiTheme="minorHAnsi" w:eastAsiaTheme="minorEastAsia" w:hAnsiTheme="minorHAnsi" w:cstheme="minorBidi"/>
              <w:noProof/>
              <w:kern w:val="2"/>
              <w:szCs w:val="24"/>
              <w:lang w:eastAsia="et-EE"/>
              <w14:ligatures w14:val="standardContextual"/>
            </w:rPr>
          </w:pPr>
          <w:hyperlink w:anchor="_Toc170206389" w:history="1">
            <w:r w:rsidR="006E7BEE" w:rsidRPr="00931FB9">
              <w:rPr>
                <w:rStyle w:val="Hyperlink"/>
                <w:noProof/>
              </w:rPr>
              <w:t>1.3</w:t>
            </w:r>
            <w:r w:rsidR="006E7BEE">
              <w:rPr>
                <w:rFonts w:asciiTheme="minorHAnsi" w:eastAsiaTheme="minorEastAsia" w:hAnsiTheme="minorHAnsi" w:cstheme="minorBidi"/>
                <w:noProof/>
                <w:kern w:val="2"/>
                <w:szCs w:val="24"/>
                <w:lang w:eastAsia="et-EE"/>
                <w14:ligatures w14:val="standardContextual"/>
              </w:rPr>
              <w:tab/>
            </w:r>
            <w:r w:rsidR="006E7BEE" w:rsidRPr="00931FB9">
              <w:rPr>
                <w:rStyle w:val="Hyperlink"/>
                <w:noProof/>
              </w:rPr>
              <w:t>PROJEKTI  ASUKOHT</w:t>
            </w:r>
            <w:r w:rsidR="006E7BEE">
              <w:rPr>
                <w:noProof/>
                <w:webHidden/>
              </w:rPr>
              <w:tab/>
            </w:r>
            <w:r w:rsidR="006E7BEE">
              <w:rPr>
                <w:noProof/>
                <w:webHidden/>
              </w:rPr>
              <w:fldChar w:fldCharType="begin"/>
            </w:r>
            <w:r w:rsidR="006E7BEE">
              <w:rPr>
                <w:noProof/>
                <w:webHidden/>
              </w:rPr>
              <w:instrText xml:space="preserve"> PAGEREF _Toc170206389 \h </w:instrText>
            </w:r>
            <w:r w:rsidR="006E7BEE">
              <w:rPr>
                <w:noProof/>
                <w:webHidden/>
              </w:rPr>
            </w:r>
            <w:r w:rsidR="006E7BEE">
              <w:rPr>
                <w:noProof/>
                <w:webHidden/>
              </w:rPr>
              <w:fldChar w:fldCharType="separate"/>
            </w:r>
            <w:r w:rsidR="00457A12">
              <w:rPr>
                <w:noProof/>
                <w:webHidden/>
              </w:rPr>
              <w:t>4</w:t>
            </w:r>
            <w:r w:rsidR="006E7BEE">
              <w:rPr>
                <w:noProof/>
                <w:webHidden/>
              </w:rPr>
              <w:fldChar w:fldCharType="end"/>
            </w:r>
          </w:hyperlink>
        </w:p>
        <w:p w14:paraId="31E83C8C" w14:textId="30B72D04" w:rsidR="006E7BEE" w:rsidRDefault="00000000">
          <w:pPr>
            <w:pStyle w:val="TOC3"/>
            <w:tabs>
              <w:tab w:val="left" w:pos="1000"/>
              <w:tab w:val="right" w:leader="dot" w:pos="9203"/>
            </w:tabs>
            <w:rPr>
              <w:rFonts w:asciiTheme="minorHAnsi" w:eastAsiaTheme="minorEastAsia" w:hAnsiTheme="minorHAnsi" w:cstheme="minorBidi"/>
              <w:noProof/>
              <w:kern w:val="2"/>
              <w:szCs w:val="24"/>
              <w:lang w:eastAsia="et-EE"/>
              <w14:ligatures w14:val="standardContextual"/>
            </w:rPr>
          </w:pPr>
          <w:hyperlink w:anchor="_Toc170206390" w:history="1">
            <w:r w:rsidR="006E7BEE" w:rsidRPr="00931FB9">
              <w:rPr>
                <w:rStyle w:val="Hyperlink"/>
                <w:noProof/>
              </w:rPr>
              <w:t>1.4</w:t>
            </w:r>
            <w:r w:rsidR="006E7BEE">
              <w:rPr>
                <w:rFonts w:asciiTheme="minorHAnsi" w:eastAsiaTheme="minorEastAsia" w:hAnsiTheme="minorHAnsi" w:cstheme="minorBidi"/>
                <w:noProof/>
                <w:kern w:val="2"/>
                <w:szCs w:val="24"/>
                <w:lang w:eastAsia="et-EE"/>
                <w14:ligatures w14:val="standardContextual"/>
              </w:rPr>
              <w:tab/>
            </w:r>
            <w:r w:rsidR="006E7BEE" w:rsidRPr="00931FB9">
              <w:rPr>
                <w:rStyle w:val="Hyperlink"/>
                <w:noProof/>
              </w:rPr>
              <w:t>PROJEKTEERIMISE LÄHTEMATERJALID</w:t>
            </w:r>
            <w:r w:rsidR="006E7BEE">
              <w:rPr>
                <w:noProof/>
                <w:webHidden/>
              </w:rPr>
              <w:tab/>
            </w:r>
            <w:r w:rsidR="006E7BEE">
              <w:rPr>
                <w:noProof/>
                <w:webHidden/>
              </w:rPr>
              <w:fldChar w:fldCharType="begin"/>
            </w:r>
            <w:r w:rsidR="006E7BEE">
              <w:rPr>
                <w:noProof/>
                <w:webHidden/>
              </w:rPr>
              <w:instrText xml:space="preserve"> PAGEREF _Toc170206390 \h </w:instrText>
            </w:r>
            <w:r w:rsidR="006E7BEE">
              <w:rPr>
                <w:noProof/>
                <w:webHidden/>
              </w:rPr>
            </w:r>
            <w:r w:rsidR="006E7BEE">
              <w:rPr>
                <w:noProof/>
                <w:webHidden/>
              </w:rPr>
              <w:fldChar w:fldCharType="separate"/>
            </w:r>
            <w:r w:rsidR="00457A12">
              <w:rPr>
                <w:noProof/>
                <w:webHidden/>
              </w:rPr>
              <w:t>5</w:t>
            </w:r>
            <w:r w:rsidR="006E7BEE">
              <w:rPr>
                <w:noProof/>
                <w:webHidden/>
              </w:rPr>
              <w:fldChar w:fldCharType="end"/>
            </w:r>
          </w:hyperlink>
        </w:p>
        <w:p w14:paraId="35678906" w14:textId="7C20F609" w:rsidR="006E7BEE" w:rsidRDefault="00000000">
          <w:pPr>
            <w:pStyle w:val="TOC3"/>
            <w:tabs>
              <w:tab w:val="left" w:pos="1000"/>
              <w:tab w:val="right" w:leader="dot" w:pos="9203"/>
            </w:tabs>
            <w:rPr>
              <w:rFonts w:asciiTheme="minorHAnsi" w:eastAsiaTheme="minorEastAsia" w:hAnsiTheme="minorHAnsi" w:cstheme="minorBidi"/>
              <w:noProof/>
              <w:kern w:val="2"/>
              <w:szCs w:val="24"/>
              <w:lang w:eastAsia="et-EE"/>
              <w14:ligatures w14:val="standardContextual"/>
            </w:rPr>
          </w:pPr>
          <w:hyperlink w:anchor="_Toc170206391" w:history="1">
            <w:r w:rsidR="006E7BEE" w:rsidRPr="00931FB9">
              <w:rPr>
                <w:rStyle w:val="Hyperlink"/>
                <w:noProof/>
              </w:rPr>
              <w:t>1.5</w:t>
            </w:r>
            <w:r w:rsidR="006E7BEE">
              <w:rPr>
                <w:rFonts w:asciiTheme="minorHAnsi" w:eastAsiaTheme="minorEastAsia" w:hAnsiTheme="minorHAnsi" w:cstheme="minorBidi"/>
                <w:noProof/>
                <w:kern w:val="2"/>
                <w:szCs w:val="24"/>
                <w:lang w:eastAsia="et-EE"/>
                <w14:ligatures w14:val="standardContextual"/>
              </w:rPr>
              <w:tab/>
            </w:r>
            <w:r w:rsidR="006E7BEE" w:rsidRPr="00931FB9">
              <w:rPr>
                <w:rStyle w:val="Hyperlink"/>
                <w:noProof/>
              </w:rPr>
              <w:t>PROJEKTEERIMISE NORMDOKUMENDID</w:t>
            </w:r>
            <w:r w:rsidR="006E7BEE">
              <w:rPr>
                <w:noProof/>
                <w:webHidden/>
              </w:rPr>
              <w:tab/>
            </w:r>
            <w:r w:rsidR="006E7BEE">
              <w:rPr>
                <w:noProof/>
                <w:webHidden/>
              </w:rPr>
              <w:fldChar w:fldCharType="begin"/>
            </w:r>
            <w:r w:rsidR="006E7BEE">
              <w:rPr>
                <w:noProof/>
                <w:webHidden/>
              </w:rPr>
              <w:instrText xml:space="preserve"> PAGEREF _Toc170206391 \h </w:instrText>
            </w:r>
            <w:r w:rsidR="006E7BEE">
              <w:rPr>
                <w:noProof/>
                <w:webHidden/>
              </w:rPr>
            </w:r>
            <w:r w:rsidR="006E7BEE">
              <w:rPr>
                <w:noProof/>
                <w:webHidden/>
              </w:rPr>
              <w:fldChar w:fldCharType="separate"/>
            </w:r>
            <w:r w:rsidR="00457A12">
              <w:rPr>
                <w:noProof/>
                <w:webHidden/>
              </w:rPr>
              <w:t>5</w:t>
            </w:r>
            <w:r w:rsidR="006E7BEE">
              <w:rPr>
                <w:noProof/>
                <w:webHidden/>
              </w:rPr>
              <w:fldChar w:fldCharType="end"/>
            </w:r>
          </w:hyperlink>
        </w:p>
        <w:p w14:paraId="60006D91" w14:textId="6757DFB3" w:rsidR="006E7BEE" w:rsidRDefault="00000000">
          <w:pPr>
            <w:pStyle w:val="TOC3"/>
            <w:tabs>
              <w:tab w:val="left" w:pos="1000"/>
              <w:tab w:val="right" w:leader="dot" w:pos="9203"/>
            </w:tabs>
            <w:rPr>
              <w:rFonts w:asciiTheme="minorHAnsi" w:eastAsiaTheme="minorEastAsia" w:hAnsiTheme="minorHAnsi" w:cstheme="minorBidi"/>
              <w:noProof/>
              <w:kern w:val="2"/>
              <w:szCs w:val="24"/>
              <w:lang w:eastAsia="et-EE"/>
              <w14:ligatures w14:val="standardContextual"/>
            </w:rPr>
          </w:pPr>
          <w:hyperlink w:anchor="_Toc170206392" w:history="1">
            <w:r w:rsidR="006E7BEE" w:rsidRPr="00931FB9">
              <w:rPr>
                <w:rStyle w:val="Hyperlink"/>
                <w:noProof/>
              </w:rPr>
              <w:t>1.6</w:t>
            </w:r>
            <w:r w:rsidR="006E7BEE">
              <w:rPr>
                <w:rFonts w:asciiTheme="minorHAnsi" w:eastAsiaTheme="minorEastAsia" w:hAnsiTheme="minorHAnsi" w:cstheme="minorBidi"/>
                <w:noProof/>
                <w:kern w:val="2"/>
                <w:szCs w:val="24"/>
                <w:lang w:eastAsia="et-EE"/>
                <w14:ligatures w14:val="standardContextual"/>
              </w:rPr>
              <w:tab/>
            </w:r>
            <w:r w:rsidR="006E7BEE" w:rsidRPr="00931FB9">
              <w:rPr>
                <w:rStyle w:val="Hyperlink"/>
                <w:noProof/>
              </w:rPr>
              <w:t>TEOSTATUD UURINGUD</w:t>
            </w:r>
            <w:r w:rsidR="006E7BEE">
              <w:rPr>
                <w:noProof/>
                <w:webHidden/>
              </w:rPr>
              <w:tab/>
            </w:r>
            <w:r w:rsidR="006E7BEE">
              <w:rPr>
                <w:noProof/>
                <w:webHidden/>
              </w:rPr>
              <w:fldChar w:fldCharType="begin"/>
            </w:r>
            <w:r w:rsidR="006E7BEE">
              <w:rPr>
                <w:noProof/>
                <w:webHidden/>
              </w:rPr>
              <w:instrText xml:space="preserve"> PAGEREF _Toc170206392 \h </w:instrText>
            </w:r>
            <w:r w:rsidR="006E7BEE">
              <w:rPr>
                <w:noProof/>
                <w:webHidden/>
              </w:rPr>
            </w:r>
            <w:r w:rsidR="006E7BEE">
              <w:rPr>
                <w:noProof/>
                <w:webHidden/>
              </w:rPr>
              <w:fldChar w:fldCharType="separate"/>
            </w:r>
            <w:r w:rsidR="00457A12">
              <w:rPr>
                <w:noProof/>
                <w:webHidden/>
              </w:rPr>
              <w:t>6</w:t>
            </w:r>
            <w:r w:rsidR="006E7BEE">
              <w:rPr>
                <w:noProof/>
                <w:webHidden/>
              </w:rPr>
              <w:fldChar w:fldCharType="end"/>
            </w:r>
          </w:hyperlink>
        </w:p>
        <w:p w14:paraId="0B782AF9" w14:textId="44D41A60" w:rsidR="006E7BEE" w:rsidRDefault="00000000">
          <w:pPr>
            <w:pStyle w:val="TOC2"/>
            <w:tabs>
              <w:tab w:val="left" w:pos="600"/>
              <w:tab w:val="right" w:leader="dot" w:pos="9203"/>
            </w:tabs>
            <w:rPr>
              <w:rFonts w:asciiTheme="minorHAnsi" w:eastAsiaTheme="minorEastAsia" w:hAnsiTheme="minorHAnsi" w:cstheme="minorBidi"/>
              <w:smallCaps w:val="0"/>
              <w:noProof/>
              <w:kern w:val="2"/>
              <w:szCs w:val="24"/>
              <w:lang w:eastAsia="et-EE"/>
              <w14:ligatures w14:val="standardContextual"/>
            </w:rPr>
          </w:pPr>
          <w:hyperlink w:anchor="_Toc170206393" w:history="1">
            <w:r w:rsidR="006E7BEE" w:rsidRPr="00931FB9">
              <w:rPr>
                <w:rStyle w:val="Hyperlink"/>
                <w:noProof/>
              </w:rPr>
              <w:t>2</w:t>
            </w:r>
            <w:r w:rsidR="006E7BEE">
              <w:rPr>
                <w:rFonts w:asciiTheme="minorHAnsi" w:eastAsiaTheme="minorEastAsia" w:hAnsiTheme="minorHAnsi" w:cstheme="minorBidi"/>
                <w:smallCaps w:val="0"/>
                <w:noProof/>
                <w:kern w:val="2"/>
                <w:szCs w:val="24"/>
                <w:lang w:eastAsia="et-EE"/>
                <w14:ligatures w14:val="standardContextual"/>
              </w:rPr>
              <w:tab/>
            </w:r>
            <w:r w:rsidR="006E7BEE" w:rsidRPr="00931FB9">
              <w:rPr>
                <w:rStyle w:val="Hyperlink"/>
                <w:noProof/>
              </w:rPr>
              <w:t>OLEMASOLEV OLUKORD</w:t>
            </w:r>
            <w:r w:rsidR="006E7BEE">
              <w:rPr>
                <w:noProof/>
                <w:webHidden/>
              </w:rPr>
              <w:tab/>
            </w:r>
            <w:r w:rsidR="006E7BEE">
              <w:rPr>
                <w:noProof/>
                <w:webHidden/>
              </w:rPr>
              <w:fldChar w:fldCharType="begin"/>
            </w:r>
            <w:r w:rsidR="006E7BEE">
              <w:rPr>
                <w:noProof/>
                <w:webHidden/>
              </w:rPr>
              <w:instrText xml:space="preserve"> PAGEREF _Toc170206393 \h </w:instrText>
            </w:r>
            <w:r w:rsidR="006E7BEE">
              <w:rPr>
                <w:noProof/>
                <w:webHidden/>
              </w:rPr>
            </w:r>
            <w:r w:rsidR="006E7BEE">
              <w:rPr>
                <w:noProof/>
                <w:webHidden/>
              </w:rPr>
              <w:fldChar w:fldCharType="separate"/>
            </w:r>
            <w:r w:rsidR="00457A12">
              <w:rPr>
                <w:noProof/>
                <w:webHidden/>
              </w:rPr>
              <w:t>6</w:t>
            </w:r>
            <w:r w:rsidR="006E7BEE">
              <w:rPr>
                <w:noProof/>
                <w:webHidden/>
              </w:rPr>
              <w:fldChar w:fldCharType="end"/>
            </w:r>
          </w:hyperlink>
        </w:p>
        <w:p w14:paraId="1C153706" w14:textId="06A6D48B" w:rsidR="006E7BEE" w:rsidRDefault="00000000">
          <w:pPr>
            <w:pStyle w:val="TOC2"/>
            <w:tabs>
              <w:tab w:val="left" w:pos="600"/>
              <w:tab w:val="right" w:leader="dot" w:pos="9203"/>
            </w:tabs>
            <w:rPr>
              <w:rFonts w:asciiTheme="minorHAnsi" w:eastAsiaTheme="minorEastAsia" w:hAnsiTheme="minorHAnsi" w:cstheme="minorBidi"/>
              <w:smallCaps w:val="0"/>
              <w:noProof/>
              <w:kern w:val="2"/>
              <w:szCs w:val="24"/>
              <w:lang w:eastAsia="et-EE"/>
              <w14:ligatures w14:val="standardContextual"/>
            </w:rPr>
          </w:pPr>
          <w:hyperlink w:anchor="_Toc170206394" w:history="1">
            <w:r w:rsidR="006E7BEE" w:rsidRPr="00931FB9">
              <w:rPr>
                <w:rStyle w:val="Hyperlink"/>
                <w:noProof/>
              </w:rPr>
              <w:t>3</w:t>
            </w:r>
            <w:r w:rsidR="006E7BEE">
              <w:rPr>
                <w:rFonts w:asciiTheme="minorHAnsi" w:eastAsiaTheme="minorEastAsia" w:hAnsiTheme="minorHAnsi" w:cstheme="minorBidi"/>
                <w:smallCaps w:val="0"/>
                <w:noProof/>
                <w:kern w:val="2"/>
                <w:szCs w:val="24"/>
                <w:lang w:eastAsia="et-EE"/>
                <w14:ligatures w14:val="standardContextual"/>
              </w:rPr>
              <w:tab/>
            </w:r>
            <w:r w:rsidR="006E7BEE" w:rsidRPr="00931FB9">
              <w:rPr>
                <w:rStyle w:val="Hyperlink"/>
                <w:noProof/>
              </w:rPr>
              <w:t>GEODEETILINE MÕÕDISTUSVÕRK</w:t>
            </w:r>
            <w:r w:rsidR="006E7BEE">
              <w:rPr>
                <w:noProof/>
                <w:webHidden/>
              </w:rPr>
              <w:tab/>
            </w:r>
            <w:r w:rsidR="006E7BEE">
              <w:rPr>
                <w:noProof/>
                <w:webHidden/>
              </w:rPr>
              <w:fldChar w:fldCharType="begin"/>
            </w:r>
            <w:r w:rsidR="006E7BEE">
              <w:rPr>
                <w:noProof/>
                <w:webHidden/>
              </w:rPr>
              <w:instrText xml:space="preserve"> PAGEREF _Toc170206394 \h </w:instrText>
            </w:r>
            <w:r w:rsidR="006E7BEE">
              <w:rPr>
                <w:noProof/>
                <w:webHidden/>
              </w:rPr>
            </w:r>
            <w:r w:rsidR="006E7BEE">
              <w:rPr>
                <w:noProof/>
                <w:webHidden/>
              </w:rPr>
              <w:fldChar w:fldCharType="separate"/>
            </w:r>
            <w:r w:rsidR="00457A12">
              <w:rPr>
                <w:noProof/>
                <w:webHidden/>
              </w:rPr>
              <w:t>6</w:t>
            </w:r>
            <w:r w:rsidR="006E7BEE">
              <w:rPr>
                <w:noProof/>
                <w:webHidden/>
              </w:rPr>
              <w:fldChar w:fldCharType="end"/>
            </w:r>
          </w:hyperlink>
        </w:p>
        <w:p w14:paraId="74ECAD3B" w14:textId="01B3AC92" w:rsidR="006E7BEE" w:rsidRDefault="00000000">
          <w:pPr>
            <w:pStyle w:val="TOC2"/>
            <w:tabs>
              <w:tab w:val="left" w:pos="600"/>
              <w:tab w:val="right" w:leader="dot" w:pos="9203"/>
            </w:tabs>
            <w:rPr>
              <w:rFonts w:asciiTheme="minorHAnsi" w:eastAsiaTheme="minorEastAsia" w:hAnsiTheme="minorHAnsi" w:cstheme="minorBidi"/>
              <w:smallCaps w:val="0"/>
              <w:noProof/>
              <w:kern w:val="2"/>
              <w:szCs w:val="24"/>
              <w:lang w:eastAsia="et-EE"/>
              <w14:ligatures w14:val="standardContextual"/>
            </w:rPr>
          </w:pPr>
          <w:hyperlink w:anchor="_Toc170206395" w:history="1">
            <w:r w:rsidR="006E7BEE" w:rsidRPr="00931FB9">
              <w:rPr>
                <w:rStyle w:val="Hyperlink"/>
                <w:noProof/>
              </w:rPr>
              <w:t>4</w:t>
            </w:r>
            <w:r w:rsidR="006E7BEE">
              <w:rPr>
                <w:rFonts w:asciiTheme="minorHAnsi" w:eastAsiaTheme="minorEastAsia" w:hAnsiTheme="minorHAnsi" w:cstheme="minorBidi"/>
                <w:smallCaps w:val="0"/>
                <w:noProof/>
                <w:kern w:val="2"/>
                <w:szCs w:val="24"/>
                <w:lang w:eastAsia="et-EE"/>
                <w14:ligatures w14:val="standardContextual"/>
              </w:rPr>
              <w:tab/>
            </w:r>
            <w:r w:rsidR="006E7BEE" w:rsidRPr="00931FB9">
              <w:rPr>
                <w:rStyle w:val="Hyperlink"/>
                <w:noProof/>
              </w:rPr>
              <w:t>PROJEKTLAHENDUS</w:t>
            </w:r>
            <w:r w:rsidR="006E7BEE">
              <w:rPr>
                <w:noProof/>
                <w:webHidden/>
              </w:rPr>
              <w:tab/>
            </w:r>
            <w:r w:rsidR="006E7BEE">
              <w:rPr>
                <w:noProof/>
                <w:webHidden/>
              </w:rPr>
              <w:fldChar w:fldCharType="begin"/>
            </w:r>
            <w:r w:rsidR="006E7BEE">
              <w:rPr>
                <w:noProof/>
                <w:webHidden/>
              </w:rPr>
              <w:instrText xml:space="preserve"> PAGEREF _Toc170206395 \h </w:instrText>
            </w:r>
            <w:r w:rsidR="006E7BEE">
              <w:rPr>
                <w:noProof/>
                <w:webHidden/>
              </w:rPr>
            </w:r>
            <w:r w:rsidR="006E7BEE">
              <w:rPr>
                <w:noProof/>
                <w:webHidden/>
              </w:rPr>
              <w:fldChar w:fldCharType="separate"/>
            </w:r>
            <w:r w:rsidR="00457A12">
              <w:rPr>
                <w:noProof/>
                <w:webHidden/>
              </w:rPr>
              <w:t>6</w:t>
            </w:r>
            <w:r w:rsidR="006E7BEE">
              <w:rPr>
                <w:noProof/>
                <w:webHidden/>
              </w:rPr>
              <w:fldChar w:fldCharType="end"/>
            </w:r>
          </w:hyperlink>
        </w:p>
        <w:p w14:paraId="36BE9849" w14:textId="682F4FB4" w:rsidR="006E7BEE" w:rsidRDefault="00000000">
          <w:pPr>
            <w:pStyle w:val="TOC3"/>
            <w:tabs>
              <w:tab w:val="left" w:pos="1000"/>
              <w:tab w:val="right" w:leader="dot" w:pos="9203"/>
            </w:tabs>
            <w:rPr>
              <w:rFonts w:asciiTheme="minorHAnsi" w:eastAsiaTheme="minorEastAsia" w:hAnsiTheme="minorHAnsi" w:cstheme="minorBidi"/>
              <w:noProof/>
              <w:kern w:val="2"/>
              <w:szCs w:val="24"/>
              <w:lang w:eastAsia="et-EE"/>
              <w14:ligatures w14:val="standardContextual"/>
            </w:rPr>
          </w:pPr>
          <w:hyperlink w:anchor="_Toc170206396" w:history="1">
            <w:r w:rsidR="006E7BEE" w:rsidRPr="00931FB9">
              <w:rPr>
                <w:rStyle w:val="Hyperlink"/>
                <w:noProof/>
              </w:rPr>
              <w:t>4.1</w:t>
            </w:r>
            <w:r w:rsidR="006E7BEE">
              <w:rPr>
                <w:rFonts w:asciiTheme="minorHAnsi" w:eastAsiaTheme="minorEastAsia" w:hAnsiTheme="minorHAnsi" w:cstheme="minorBidi"/>
                <w:noProof/>
                <w:kern w:val="2"/>
                <w:szCs w:val="24"/>
                <w:lang w:eastAsia="et-EE"/>
                <w14:ligatures w14:val="standardContextual"/>
              </w:rPr>
              <w:tab/>
            </w:r>
            <w:r w:rsidR="006E7BEE" w:rsidRPr="00931FB9">
              <w:rPr>
                <w:rStyle w:val="Hyperlink"/>
                <w:noProof/>
              </w:rPr>
              <w:t>PLAANILAHENDUS</w:t>
            </w:r>
            <w:r w:rsidR="006E7BEE">
              <w:rPr>
                <w:noProof/>
                <w:webHidden/>
              </w:rPr>
              <w:tab/>
            </w:r>
            <w:r w:rsidR="006E7BEE">
              <w:rPr>
                <w:noProof/>
                <w:webHidden/>
              </w:rPr>
              <w:fldChar w:fldCharType="begin"/>
            </w:r>
            <w:r w:rsidR="006E7BEE">
              <w:rPr>
                <w:noProof/>
                <w:webHidden/>
              </w:rPr>
              <w:instrText xml:space="preserve"> PAGEREF _Toc170206396 \h </w:instrText>
            </w:r>
            <w:r w:rsidR="006E7BEE">
              <w:rPr>
                <w:noProof/>
                <w:webHidden/>
              </w:rPr>
            </w:r>
            <w:r w:rsidR="006E7BEE">
              <w:rPr>
                <w:noProof/>
                <w:webHidden/>
              </w:rPr>
              <w:fldChar w:fldCharType="separate"/>
            </w:r>
            <w:r w:rsidR="00457A12">
              <w:rPr>
                <w:noProof/>
                <w:webHidden/>
              </w:rPr>
              <w:t>7</w:t>
            </w:r>
            <w:r w:rsidR="006E7BEE">
              <w:rPr>
                <w:noProof/>
                <w:webHidden/>
              </w:rPr>
              <w:fldChar w:fldCharType="end"/>
            </w:r>
          </w:hyperlink>
        </w:p>
        <w:p w14:paraId="48E4F911" w14:textId="11006CF3" w:rsidR="006E7BEE" w:rsidRDefault="00000000">
          <w:pPr>
            <w:pStyle w:val="TOC3"/>
            <w:tabs>
              <w:tab w:val="left" w:pos="1000"/>
              <w:tab w:val="right" w:leader="dot" w:pos="9203"/>
            </w:tabs>
            <w:rPr>
              <w:rFonts w:asciiTheme="minorHAnsi" w:eastAsiaTheme="minorEastAsia" w:hAnsiTheme="minorHAnsi" w:cstheme="minorBidi"/>
              <w:noProof/>
              <w:kern w:val="2"/>
              <w:szCs w:val="24"/>
              <w:lang w:eastAsia="et-EE"/>
              <w14:ligatures w14:val="standardContextual"/>
            </w:rPr>
          </w:pPr>
          <w:hyperlink w:anchor="_Toc170206397" w:history="1">
            <w:r w:rsidR="006E7BEE" w:rsidRPr="00931FB9">
              <w:rPr>
                <w:rStyle w:val="Hyperlink"/>
                <w:noProof/>
                <w:lang w:val="en-US"/>
              </w:rPr>
              <w:t>4.2</w:t>
            </w:r>
            <w:r w:rsidR="006E7BEE">
              <w:rPr>
                <w:rFonts w:asciiTheme="minorHAnsi" w:eastAsiaTheme="minorEastAsia" w:hAnsiTheme="minorHAnsi" w:cstheme="minorBidi"/>
                <w:noProof/>
                <w:kern w:val="2"/>
                <w:szCs w:val="24"/>
                <w:lang w:eastAsia="et-EE"/>
                <w14:ligatures w14:val="standardContextual"/>
              </w:rPr>
              <w:tab/>
            </w:r>
            <w:r w:rsidR="006E7BEE" w:rsidRPr="00931FB9">
              <w:rPr>
                <w:rStyle w:val="Hyperlink"/>
                <w:noProof/>
                <w:lang w:val="en-US"/>
              </w:rPr>
              <w:t>VERTIKAALPLANEERIMINE</w:t>
            </w:r>
            <w:r w:rsidR="006E7BEE">
              <w:rPr>
                <w:noProof/>
                <w:webHidden/>
              </w:rPr>
              <w:tab/>
            </w:r>
            <w:r w:rsidR="006E7BEE">
              <w:rPr>
                <w:noProof/>
                <w:webHidden/>
              </w:rPr>
              <w:fldChar w:fldCharType="begin"/>
            </w:r>
            <w:r w:rsidR="006E7BEE">
              <w:rPr>
                <w:noProof/>
                <w:webHidden/>
              </w:rPr>
              <w:instrText xml:space="preserve"> PAGEREF _Toc170206397 \h </w:instrText>
            </w:r>
            <w:r w:rsidR="006E7BEE">
              <w:rPr>
                <w:noProof/>
                <w:webHidden/>
              </w:rPr>
            </w:r>
            <w:r w:rsidR="006E7BEE">
              <w:rPr>
                <w:noProof/>
                <w:webHidden/>
              </w:rPr>
              <w:fldChar w:fldCharType="separate"/>
            </w:r>
            <w:r w:rsidR="00457A12">
              <w:rPr>
                <w:noProof/>
                <w:webHidden/>
              </w:rPr>
              <w:t>7</w:t>
            </w:r>
            <w:r w:rsidR="006E7BEE">
              <w:rPr>
                <w:noProof/>
                <w:webHidden/>
              </w:rPr>
              <w:fldChar w:fldCharType="end"/>
            </w:r>
          </w:hyperlink>
        </w:p>
        <w:p w14:paraId="1333E522" w14:textId="033214DC" w:rsidR="006E7BEE" w:rsidRDefault="00000000">
          <w:pPr>
            <w:pStyle w:val="TOC3"/>
            <w:tabs>
              <w:tab w:val="left" w:pos="1000"/>
              <w:tab w:val="right" w:leader="dot" w:pos="9203"/>
            </w:tabs>
            <w:rPr>
              <w:rFonts w:asciiTheme="minorHAnsi" w:eastAsiaTheme="minorEastAsia" w:hAnsiTheme="minorHAnsi" w:cstheme="minorBidi"/>
              <w:noProof/>
              <w:kern w:val="2"/>
              <w:szCs w:val="24"/>
              <w:lang w:eastAsia="et-EE"/>
              <w14:ligatures w14:val="standardContextual"/>
            </w:rPr>
          </w:pPr>
          <w:hyperlink w:anchor="_Toc170206398" w:history="1">
            <w:r w:rsidR="006E7BEE" w:rsidRPr="00931FB9">
              <w:rPr>
                <w:rStyle w:val="Hyperlink"/>
                <w:noProof/>
                <w:lang w:val="en-US"/>
              </w:rPr>
              <w:t>4.3</w:t>
            </w:r>
            <w:r w:rsidR="006E7BEE">
              <w:rPr>
                <w:rFonts w:asciiTheme="minorHAnsi" w:eastAsiaTheme="minorEastAsia" w:hAnsiTheme="minorHAnsi" w:cstheme="minorBidi"/>
                <w:noProof/>
                <w:kern w:val="2"/>
                <w:szCs w:val="24"/>
                <w:lang w:eastAsia="et-EE"/>
                <w14:ligatures w14:val="standardContextual"/>
              </w:rPr>
              <w:tab/>
            </w:r>
            <w:r w:rsidR="006E7BEE" w:rsidRPr="00931FB9">
              <w:rPr>
                <w:rStyle w:val="Hyperlink"/>
                <w:noProof/>
                <w:lang w:val="en-US"/>
              </w:rPr>
              <w:t>MULDKEHA JA DREENKIHT</w:t>
            </w:r>
            <w:r w:rsidR="006E7BEE">
              <w:rPr>
                <w:noProof/>
                <w:webHidden/>
              </w:rPr>
              <w:tab/>
            </w:r>
            <w:r w:rsidR="006E7BEE">
              <w:rPr>
                <w:noProof/>
                <w:webHidden/>
              </w:rPr>
              <w:fldChar w:fldCharType="begin"/>
            </w:r>
            <w:r w:rsidR="006E7BEE">
              <w:rPr>
                <w:noProof/>
                <w:webHidden/>
              </w:rPr>
              <w:instrText xml:space="preserve"> PAGEREF _Toc170206398 \h </w:instrText>
            </w:r>
            <w:r w:rsidR="006E7BEE">
              <w:rPr>
                <w:noProof/>
                <w:webHidden/>
              </w:rPr>
            </w:r>
            <w:r w:rsidR="006E7BEE">
              <w:rPr>
                <w:noProof/>
                <w:webHidden/>
              </w:rPr>
              <w:fldChar w:fldCharType="separate"/>
            </w:r>
            <w:r w:rsidR="00457A12">
              <w:rPr>
                <w:noProof/>
                <w:webHidden/>
              </w:rPr>
              <w:t>7</w:t>
            </w:r>
            <w:r w:rsidR="006E7BEE">
              <w:rPr>
                <w:noProof/>
                <w:webHidden/>
              </w:rPr>
              <w:fldChar w:fldCharType="end"/>
            </w:r>
          </w:hyperlink>
        </w:p>
        <w:p w14:paraId="48EA08AA" w14:textId="277BC121" w:rsidR="006E7BEE" w:rsidRDefault="00000000">
          <w:pPr>
            <w:pStyle w:val="TOC3"/>
            <w:tabs>
              <w:tab w:val="left" w:pos="1000"/>
              <w:tab w:val="right" w:leader="dot" w:pos="9203"/>
            </w:tabs>
            <w:rPr>
              <w:rFonts w:asciiTheme="minorHAnsi" w:eastAsiaTheme="minorEastAsia" w:hAnsiTheme="minorHAnsi" w:cstheme="minorBidi"/>
              <w:noProof/>
              <w:kern w:val="2"/>
              <w:szCs w:val="24"/>
              <w:lang w:eastAsia="et-EE"/>
              <w14:ligatures w14:val="standardContextual"/>
            </w:rPr>
          </w:pPr>
          <w:hyperlink w:anchor="_Toc170206399" w:history="1">
            <w:r w:rsidR="006E7BEE" w:rsidRPr="00931FB9">
              <w:rPr>
                <w:rStyle w:val="Hyperlink"/>
                <w:noProof/>
                <w:lang w:val="en-US"/>
              </w:rPr>
              <w:t>4.4</w:t>
            </w:r>
            <w:r w:rsidR="006E7BEE">
              <w:rPr>
                <w:rFonts w:asciiTheme="minorHAnsi" w:eastAsiaTheme="minorEastAsia" w:hAnsiTheme="minorHAnsi" w:cstheme="minorBidi"/>
                <w:noProof/>
                <w:kern w:val="2"/>
                <w:szCs w:val="24"/>
                <w:lang w:eastAsia="et-EE"/>
                <w14:ligatures w14:val="standardContextual"/>
              </w:rPr>
              <w:tab/>
            </w:r>
            <w:r w:rsidR="006E7BEE" w:rsidRPr="00931FB9">
              <w:rPr>
                <w:rStyle w:val="Hyperlink"/>
                <w:noProof/>
                <w:lang w:val="en-US"/>
              </w:rPr>
              <w:t>KATENDIKONSTRUKTSIOONID</w:t>
            </w:r>
            <w:r w:rsidR="006E7BEE">
              <w:rPr>
                <w:noProof/>
                <w:webHidden/>
              </w:rPr>
              <w:tab/>
            </w:r>
            <w:r w:rsidR="006E7BEE">
              <w:rPr>
                <w:noProof/>
                <w:webHidden/>
              </w:rPr>
              <w:fldChar w:fldCharType="begin"/>
            </w:r>
            <w:r w:rsidR="006E7BEE">
              <w:rPr>
                <w:noProof/>
                <w:webHidden/>
              </w:rPr>
              <w:instrText xml:space="preserve"> PAGEREF _Toc170206399 \h </w:instrText>
            </w:r>
            <w:r w:rsidR="006E7BEE">
              <w:rPr>
                <w:noProof/>
                <w:webHidden/>
              </w:rPr>
            </w:r>
            <w:r w:rsidR="006E7BEE">
              <w:rPr>
                <w:noProof/>
                <w:webHidden/>
              </w:rPr>
              <w:fldChar w:fldCharType="separate"/>
            </w:r>
            <w:r w:rsidR="00457A12">
              <w:rPr>
                <w:noProof/>
                <w:webHidden/>
              </w:rPr>
              <w:t>8</w:t>
            </w:r>
            <w:r w:rsidR="006E7BEE">
              <w:rPr>
                <w:noProof/>
                <w:webHidden/>
              </w:rPr>
              <w:fldChar w:fldCharType="end"/>
            </w:r>
          </w:hyperlink>
        </w:p>
        <w:p w14:paraId="555B4E41" w14:textId="6FB51279" w:rsidR="006E7BEE" w:rsidRDefault="00000000">
          <w:pPr>
            <w:pStyle w:val="TOC3"/>
            <w:tabs>
              <w:tab w:val="left" w:pos="1000"/>
              <w:tab w:val="right" w:leader="dot" w:pos="9203"/>
            </w:tabs>
            <w:rPr>
              <w:rFonts w:asciiTheme="minorHAnsi" w:eastAsiaTheme="minorEastAsia" w:hAnsiTheme="minorHAnsi" w:cstheme="minorBidi"/>
              <w:noProof/>
              <w:kern w:val="2"/>
              <w:szCs w:val="24"/>
              <w:lang w:eastAsia="et-EE"/>
              <w14:ligatures w14:val="standardContextual"/>
            </w:rPr>
          </w:pPr>
          <w:hyperlink w:anchor="_Toc170206400" w:history="1">
            <w:r w:rsidR="006E7BEE" w:rsidRPr="00931FB9">
              <w:rPr>
                <w:rStyle w:val="Hyperlink"/>
                <w:noProof/>
              </w:rPr>
              <w:t>4.5</w:t>
            </w:r>
            <w:r w:rsidR="006E7BEE">
              <w:rPr>
                <w:rFonts w:asciiTheme="minorHAnsi" w:eastAsiaTheme="minorEastAsia" w:hAnsiTheme="minorHAnsi" w:cstheme="minorBidi"/>
                <w:noProof/>
                <w:kern w:val="2"/>
                <w:szCs w:val="24"/>
                <w:lang w:eastAsia="et-EE"/>
                <w14:ligatures w14:val="standardContextual"/>
              </w:rPr>
              <w:tab/>
            </w:r>
            <w:r w:rsidR="006E7BEE" w:rsidRPr="00931FB9">
              <w:rPr>
                <w:rStyle w:val="Hyperlink"/>
                <w:noProof/>
              </w:rPr>
              <w:t>HALJASTUS</w:t>
            </w:r>
            <w:r w:rsidR="006E7BEE">
              <w:rPr>
                <w:noProof/>
                <w:webHidden/>
              </w:rPr>
              <w:tab/>
            </w:r>
            <w:r w:rsidR="006E7BEE">
              <w:rPr>
                <w:noProof/>
                <w:webHidden/>
              </w:rPr>
              <w:fldChar w:fldCharType="begin"/>
            </w:r>
            <w:r w:rsidR="006E7BEE">
              <w:rPr>
                <w:noProof/>
                <w:webHidden/>
              </w:rPr>
              <w:instrText xml:space="preserve"> PAGEREF _Toc170206400 \h </w:instrText>
            </w:r>
            <w:r w:rsidR="006E7BEE">
              <w:rPr>
                <w:noProof/>
                <w:webHidden/>
              </w:rPr>
            </w:r>
            <w:r w:rsidR="006E7BEE">
              <w:rPr>
                <w:noProof/>
                <w:webHidden/>
              </w:rPr>
              <w:fldChar w:fldCharType="separate"/>
            </w:r>
            <w:r w:rsidR="00457A12">
              <w:rPr>
                <w:noProof/>
                <w:webHidden/>
              </w:rPr>
              <w:t>9</w:t>
            </w:r>
            <w:r w:rsidR="006E7BEE">
              <w:rPr>
                <w:noProof/>
                <w:webHidden/>
              </w:rPr>
              <w:fldChar w:fldCharType="end"/>
            </w:r>
          </w:hyperlink>
        </w:p>
        <w:p w14:paraId="2AD5EE0E" w14:textId="629378B7" w:rsidR="006E7BEE" w:rsidRDefault="00000000">
          <w:pPr>
            <w:pStyle w:val="TOC2"/>
            <w:tabs>
              <w:tab w:val="left" w:pos="600"/>
              <w:tab w:val="right" w:leader="dot" w:pos="9203"/>
            </w:tabs>
            <w:rPr>
              <w:rFonts w:asciiTheme="minorHAnsi" w:eastAsiaTheme="minorEastAsia" w:hAnsiTheme="minorHAnsi" w:cstheme="minorBidi"/>
              <w:smallCaps w:val="0"/>
              <w:noProof/>
              <w:kern w:val="2"/>
              <w:szCs w:val="24"/>
              <w:lang w:eastAsia="et-EE"/>
              <w14:ligatures w14:val="standardContextual"/>
            </w:rPr>
          </w:pPr>
          <w:hyperlink w:anchor="_Toc170206401" w:history="1">
            <w:r w:rsidR="006E7BEE" w:rsidRPr="00931FB9">
              <w:rPr>
                <w:rStyle w:val="Hyperlink"/>
                <w:bCs/>
                <w:noProof/>
              </w:rPr>
              <w:t>5</w:t>
            </w:r>
            <w:r w:rsidR="006E7BEE">
              <w:rPr>
                <w:rFonts w:asciiTheme="minorHAnsi" w:eastAsiaTheme="minorEastAsia" w:hAnsiTheme="minorHAnsi" w:cstheme="minorBidi"/>
                <w:smallCaps w:val="0"/>
                <w:noProof/>
                <w:kern w:val="2"/>
                <w:szCs w:val="24"/>
                <w:lang w:eastAsia="et-EE"/>
                <w14:ligatures w14:val="standardContextual"/>
              </w:rPr>
              <w:tab/>
            </w:r>
            <w:r w:rsidR="006E7BEE" w:rsidRPr="00931FB9">
              <w:rPr>
                <w:rStyle w:val="Hyperlink"/>
                <w:bCs/>
                <w:noProof/>
              </w:rPr>
              <w:t>TEHNOVÕRGUD</w:t>
            </w:r>
            <w:r w:rsidR="006E7BEE">
              <w:rPr>
                <w:noProof/>
                <w:webHidden/>
              </w:rPr>
              <w:tab/>
            </w:r>
            <w:r w:rsidR="006E7BEE">
              <w:rPr>
                <w:noProof/>
                <w:webHidden/>
              </w:rPr>
              <w:fldChar w:fldCharType="begin"/>
            </w:r>
            <w:r w:rsidR="006E7BEE">
              <w:rPr>
                <w:noProof/>
                <w:webHidden/>
              </w:rPr>
              <w:instrText xml:space="preserve"> PAGEREF _Toc170206401 \h </w:instrText>
            </w:r>
            <w:r w:rsidR="006E7BEE">
              <w:rPr>
                <w:noProof/>
                <w:webHidden/>
              </w:rPr>
            </w:r>
            <w:r w:rsidR="006E7BEE">
              <w:rPr>
                <w:noProof/>
                <w:webHidden/>
              </w:rPr>
              <w:fldChar w:fldCharType="separate"/>
            </w:r>
            <w:r w:rsidR="00457A12">
              <w:rPr>
                <w:noProof/>
                <w:webHidden/>
              </w:rPr>
              <w:t>9</w:t>
            </w:r>
            <w:r w:rsidR="006E7BEE">
              <w:rPr>
                <w:noProof/>
                <w:webHidden/>
              </w:rPr>
              <w:fldChar w:fldCharType="end"/>
            </w:r>
          </w:hyperlink>
        </w:p>
        <w:p w14:paraId="6C1A4BC7" w14:textId="44653496" w:rsidR="006E7BEE" w:rsidRDefault="00000000">
          <w:pPr>
            <w:pStyle w:val="TOC3"/>
            <w:tabs>
              <w:tab w:val="left" w:pos="1000"/>
              <w:tab w:val="right" w:leader="dot" w:pos="9203"/>
            </w:tabs>
            <w:rPr>
              <w:rFonts w:asciiTheme="minorHAnsi" w:eastAsiaTheme="minorEastAsia" w:hAnsiTheme="minorHAnsi" w:cstheme="minorBidi"/>
              <w:noProof/>
              <w:kern w:val="2"/>
              <w:szCs w:val="24"/>
              <w:lang w:eastAsia="et-EE"/>
              <w14:ligatures w14:val="standardContextual"/>
            </w:rPr>
          </w:pPr>
          <w:hyperlink w:anchor="_Toc170206402" w:history="1">
            <w:r w:rsidR="006E7BEE" w:rsidRPr="00931FB9">
              <w:rPr>
                <w:rStyle w:val="Hyperlink"/>
                <w:noProof/>
              </w:rPr>
              <w:t>5.1</w:t>
            </w:r>
            <w:r w:rsidR="006E7BEE">
              <w:rPr>
                <w:rFonts w:asciiTheme="minorHAnsi" w:eastAsiaTheme="minorEastAsia" w:hAnsiTheme="minorHAnsi" w:cstheme="minorBidi"/>
                <w:noProof/>
                <w:kern w:val="2"/>
                <w:szCs w:val="24"/>
                <w:lang w:eastAsia="et-EE"/>
                <w14:ligatures w14:val="standardContextual"/>
              </w:rPr>
              <w:tab/>
            </w:r>
            <w:r w:rsidR="006E7BEE" w:rsidRPr="00931FB9">
              <w:rPr>
                <w:rStyle w:val="Hyperlink"/>
                <w:noProof/>
              </w:rPr>
              <w:t>ELEKTRIVARUSTUS</w:t>
            </w:r>
            <w:r w:rsidR="006E7BEE">
              <w:rPr>
                <w:noProof/>
                <w:webHidden/>
              </w:rPr>
              <w:tab/>
            </w:r>
            <w:r w:rsidR="006E7BEE">
              <w:rPr>
                <w:noProof/>
                <w:webHidden/>
              </w:rPr>
              <w:fldChar w:fldCharType="begin"/>
            </w:r>
            <w:r w:rsidR="006E7BEE">
              <w:rPr>
                <w:noProof/>
                <w:webHidden/>
              </w:rPr>
              <w:instrText xml:space="preserve"> PAGEREF _Toc170206402 \h </w:instrText>
            </w:r>
            <w:r w:rsidR="006E7BEE">
              <w:rPr>
                <w:noProof/>
                <w:webHidden/>
              </w:rPr>
            </w:r>
            <w:r w:rsidR="006E7BEE">
              <w:rPr>
                <w:noProof/>
                <w:webHidden/>
              </w:rPr>
              <w:fldChar w:fldCharType="separate"/>
            </w:r>
            <w:r w:rsidR="00457A12">
              <w:rPr>
                <w:noProof/>
                <w:webHidden/>
              </w:rPr>
              <w:t>9</w:t>
            </w:r>
            <w:r w:rsidR="006E7BEE">
              <w:rPr>
                <w:noProof/>
                <w:webHidden/>
              </w:rPr>
              <w:fldChar w:fldCharType="end"/>
            </w:r>
          </w:hyperlink>
        </w:p>
        <w:p w14:paraId="47D9F014" w14:textId="6A9A598F" w:rsidR="006E7BEE" w:rsidRDefault="00000000">
          <w:pPr>
            <w:pStyle w:val="TOC3"/>
            <w:tabs>
              <w:tab w:val="left" w:pos="1000"/>
              <w:tab w:val="right" w:leader="dot" w:pos="9203"/>
            </w:tabs>
            <w:rPr>
              <w:rFonts w:asciiTheme="minorHAnsi" w:eastAsiaTheme="minorEastAsia" w:hAnsiTheme="minorHAnsi" w:cstheme="minorBidi"/>
              <w:noProof/>
              <w:kern w:val="2"/>
              <w:szCs w:val="24"/>
              <w:lang w:eastAsia="et-EE"/>
              <w14:ligatures w14:val="standardContextual"/>
            </w:rPr>
          </w:pPr>
          <w:hyperlink w:anchor="_Toc170206403" w:history="1">
            <w:r w:rsidR="006E7BEE" w:rsidRPr="00931FB9">
              <w:rPr>
                <w:rStyle w:val="Hyperlink"/>
                <w:noProof/>
              </w:rPr>
              <w:t>5.2</w:t>
            </w:r>
            <w:r w:rsidR="006E7BEE">
              <w:rPr>
                <w:rFonts w:asciiTheme="minorHAnsi" w:eastAsiaTheme="minorEastAsia" w:hAnsiTheme="minorHAnsi" w:cstheme="minorBidi"/>
                <w:noProof/>
                <w:kern w:val="2"/>
                <w:szCs w:val="24"/>
                <w:lang w:eastAsia="et-EE"/>
                <w14:ligatures w14:val="standardContextual"/>
              </w:rPr>
              <w:tab/>
            </w:r>
            <w:r w:rsidR="006E7BEE" w:rsidRPr="00931FB9">
              <w:rPr>
                <w:rStyle w:val="Hyperlink"/>
                <w:noProof/>
              </w:rPr>
              <w:t>SIDEVARUSTUS</w:t>
            </w:r>
            <w:r w:rsidR="006E7BEE">
              <w:rPr>
                <w:noProof/>
                <w:webHidden/>
              </w:rPr>
              <w:tab/>
            </w:r>
            <w:r w:rsidR="006E7BEE">
              <w:rPr>
                <w:noProof/>
                <w:webHidden/>
              </w:rPr>
              <w:fldChar w:fldCharType="begin"/>
            </w:r>
            <w:r w:rsidR="006E7BEE">
              <w:rPr>
                <w:noProof/>
                <w:webHidden/>
              </w:rPr>
              <w:instrText xml:space="preserve"> PAGEREF _Toc170206403 \h </w:instrText>
            </w:r>
            <w:r w:rsidR="006E7BEE">
              <w:rPr>
                <w:noProof/>
                <w:webHidden/>
              </w:rPr>
            </w:r>
            <w:r w:rsidR="006E7BEE">
              <w:rPr>
                <w:noProof/>
                <w:webHidden/>
              </w:rPr>
              <w:fldChar w:fldCharType="separate"/>
            </w:r>
            <w:r w:rsidR="00457A12">
              <w:rPr>
                <w:noProof/>
                <w:webHidden/>
              </w:rPr>
              <w:t>9</w:t>
            </w:r>
            <w:r w:rsidR="006E7BEE">
              <w:rPr>
                <w:noProof/>
                <w:webHidden/>
              </w:rPr>
              <w:fldChar w:fldCharType="end"/>
            </w:r>
          </w:hyperlink>
        </w:p>
        <w:p w14:paraId="0EDC0091" w14:textId="1F8B8F54" w:rsidR="006E7BEE" w:rsidRDefault="00000000">
          <w:pPr>
            <w:pStyle w:val="TOC3"/>
            <w:tabs>
              <w:tab w:val="left" w:pos="1000"/>
              <w:tab w:val="right" w:leader="dot" w:pos="9203"/>
            </w:tabs>
            <w:rPr>
              <w:rFonts w:asciiTheme="minorHAnsi" w:eastAsiaTheme="minorEastAsia" w:hAnsiTheme="minorHAnsi" w:cstheme="minorBidi"/>
              <w:noProof/>
              <w:kern w:val="2"/>
              <w:szCs w:val="24"/>
              <w:lang w:eastAsia="et-EE"/>
              <w14:ligatures w14:val="standardContextual"/>
            </w:rPr>
          </w:pPr>
          <w:hyperlink w:anchor="_Toc170206404" w:history="1">
            <w:r w:rsidR="006E7BEE" w:rsidRPr="00931FB9">
              <w:rPr>
                <w:rStyle w:val="Hyperlink"/>
                <w:noProof/>
              </w:rPr>
              <w:t>5.3</w:t>
            </w:r>
            <w:r w:rsidR="006E7BEE">
              <w:rPr>
                <w:rFonts w:asciiTheme="minorHAnsi" w:eastAsiaTheme="minorEastAsia" w:hAnsiTheme="minorHAnsi" w:cstheme="minorBidi"/>
                <w:noProof/>
                <w:kern w:val="2"/>
                <w:szCs w:val="24"/>
                <w:lang w:eastAsia="et-EE"/>
                <w14:ligatures w14:val="standardContextual"/>
              </w:rPr>
              <w:tab/>
            </w:r>
            <w:r w:rsidR="006E7BEE" w:rsidRPr="00931FB9">
              <w:rPr>
                <w:rStyle w:val="Hyperlink"/>
                <w:noProof/>
              </w:rPr>
              <w:t>VEEVARUSTUS JA KANALISATSIOON</w:t>
            </w:r>
            <w:r w:rsidR="006E7BEE">
              <w:rPr>
                <w:noProof/>
                <w:webHidden/>
              </w:rPr>
              <w:tab/>
            </w:r>
            <w:r w:rsidR="006E7BEE">
              <w:rPr>
                <w:noProof/>
                <w:webHidden/>
              </w:rPr>
              <w:fldChar w:fldCharType="begin"/>
            </w:r>
            <w:r w:rsidR="006E7BEE">
              <w:rPr>
                <w:noProof/>
                <w:webHidden/>
              </w:rPr>
              <w:instrText xml:space="preserve"> PAGEREF _Toc170206404 \h </w:instrText>
            </w:r>
            <w:r w:rsidR="006E7BEE">
              <w:rPr>
                <w:noProof/>
                <w:webHidden/>
              </w:rPr>
            </w:r>
            <w:r w:rsidR="006E7BEE">
              <w:rPr>
                <w:noProof/>
                <w:webHidden/>
              </w:rPr>
              <w:fldChar w:fldCharType="separate"/>
            </w:r>
            <w:r w:rsidR="00457A12">
              <w:rPr>
                <w:noProof/>
                <w:webHidden/>
              </w:rPr>
              <w:t>9</w:t>
            </w:r>
            <w:r w:rsidR="006E7BEE">
              <w:rPr>
                <w:noProof/>
                <w:webHidden/>
              </w:rPr>
              <w:fldChar w:fldCharType="end"/>
            </w:r>
          </w:hyperlink>
        </w:p>
        <w:p w14:paraId="290E713A" w14:textId="327B6CA7" w:rsidR="006E7BEE" w:rsidRDefault="00000000">
          <w:pPr>
            <w:pStyle w:val="TOC2"/>
            <w:tabs>
              <w:tab w:val="left" w:pos="600"/>
              <w:tab w:val="right" w:leader="dot" w:pos="9203"/>
            </w:tabs>
            <w:rPr>
              <w:rFonts w:asciiTheme="minorHAnsi" w:eastAsiaTheme="minorEastAsia" w:hAnsiTheme="minorHAnsi" w:cstheme="minorBidi"/>
              <w:smallCaps w:val="0"/>
              <w:noProof/>
              <w:kern w:val="2"/>
              <w:szCs w:val="24"/>
              <w:lang w:eastAsia="et-EE"/>
              <w14:ligatures w14:val="standardContextual"/>
            </w:rPr>
          </w:pPr>
          <w:hyperlink w:anchor="_Toc170206405" w:history="1">
            <w:r w:rsidR="006E7BEE" w:rsidRPr="00931FB9">
              <w:rPr>
                <w:rStyle w:val="Hyperlink"/>
                <w:bCs/>
                <w:noProof/>
              </w:rPr>
              <w:t>6</w:t>
            </w:r>
            <w:r w:rsidR="006E7BEE">
              <w:rPr>
                <w:rFonts w:asciiTheme="minorHAnsi" w:eastAsiaTheme="minorEastAsia" w:hAnsiTheme="minorHAnsi" w:cstheme="minorBidi"/>
                <w:smallCaps w:val="0"/>
                <w:noProof/>
                <w:kern w:val="2"/>
                <w:szCs w:val="24"/>
                <w:lang w:eastAsia="et-EE"/>
                <w14:ligatures w14:val="standardContextual"/>
              </w:rPr>
              <w:tab/>
            </w:r>
            <w:r w:rsidR="006E7BEE" w:rsidRPr="00931FB9">
              <w:rPr>
                <w:rStyle w:val="Hyperlink"/>
                <w:bCs/>
                <w:noProof/>
              </w:rPr>
              <w:t>KESKKONNAKAITSE</w:t>
            </w:r>
            <w:r w:rsidR="006E7BEE">
              <w:rPr>
                <w:noProof/>
                <w:webHidden/>
              </w:rPr>
              <w:tab/>
            </w:r>
            <w:r w:rsidR="006E7BEE">
              <w:rPr>
                <w:noProof/>
                <w:webHidden/>
              </w:rPr>
              <w:fldChar w:fldCharType="begin"/>
            </w:r>
            <w:r w:rsidR="006E7BEE">
              <w:rPr>
                <w:noProof/>
                <w:webHidden/>
              </w:rPr>
              <w:instrText xml:space="preserve"> PAGEREF _Toc170206405 \h </w:instrText>
            </w:r>
            <w:r w:rsidR="006E7BEE">
              <w:rPr>
                <w:noProof/>
                <w:webHidden/>
              </w:rPr>
            </w:r>
            <w:r w:rsidR="006E7BEE">
              <w:rPr>
                <w:noProof/>
                <w:webHidden/>
              </w:rPr>
              <w:fldChar w:fldCharType="separate"/>
            </w:r>
            <w:r w:rsidR="00457A12">
              <w:rPr>
                <w:noProof/>
                <w:webHidden/>
              </w:rPr>
              <w:t>10</w:t>
            </w:r>
            <w:r w:rsidR="006E7BEE">
              <w:rPr>
                <w:noProof/>
                <w:webHidden/>
              </w:rPr>
              <w:fldChar w:fldCharType="end"/>
            </w:r>
          </w:hyperlink>
        </w:p>
        <w:p w14:paraId="2A1A7A8A" w14:textId="6C47FE96" w:rsidR="006E7BEE" w:rsidRDefault="00000000">
          <w:pPr>
            <w:pStyle w:val="TOC2"/>
            <w:tabs>
              <w:tab w:val="left" w:pos="600"/>
              <w:tab w:val="right" w:leader="dot" w:pos="9203"/>
            </w:tabs>
            <w:rPr>
              <w:rFonts w:asciiTheme="minorHAnsi" w:eastAsiaTheme="minorEastAsia" w:hAnsiTheme="minorHAnsi" w:cstheme="minorBidi"/>
              <w:smallCaps w:val="0"/>
              <w:noProof/>
              <w:kern w:val="2"/>
              <w:szCs w:val="24"/>
              <w:lang w:eastAsia="et-EE"/>
              <w14:ligatures w14:val="standardContextual"/>
            </w:rPr>
          </w:pPr>
          <w:hyperlink w:anchor="_Toc170206406" w:history="1">
            <w:r w:rsidR="006E7BEE" w:rsidRPr="00931FB9">
              <w:rPr>
                <w:rStyle w:val="Hyperlink"/>
                <w:noProof/>
              </w:rPr>
              <w:t>7</w:t>
            </w:r>
            <w:r w:rsidR="006E7BEE">
              <w:rPr>
                <w:rFonts w:asciiTheme="minorHAnsi" w:eastAsiaTheme="minorEastAsia" w:hAnsiTheme="minorHAnsi" w:cstheme="minorBidi"/>
                <w:smallCaps w:val="0"/>
                <w:noProof/>
                <w:kern w:val="2"/>
                <w:szCs w:val="24"/>
                <w:lang w:eastAsia="et-EE"/>
                <w14:ligatures w14:val="standardContextual"/>
              </w:rPr>
              <w:tab/>
            </w:r>
            <w:r w:rsidR="006E7BEE" w:rsidRPr="00931FB9">
              <w:rPr>
                <w:rStyle w:val="Hyperlink"/>
                <w:noProof/>
              </w:rPr>
              <w:t>JUHISED TÖÖDE TEOSTAMISEKS</w:t>
            </w:r>
            <w:r w:rsidR="006E7BEE">
              <w:rPr>
                <w:noProof/>
                <w:webHidden/>
              </w:rPr>
              <w:tab/>
            </w:r>
            <w:r w:rsidR="006E7BEE">
              <w:rPr>
                <w:noProof/>
                <w:webHidden/>
              </w:rPr>
              <w:fldChar w:fldCharType="begin"/>
            </w:r>
            <w:r w:rsidR="006E7BEE">
              <w:rPr>
                <w:noProof/>
                <w:webHidden/>
              </w:rPr>
              <w:instrText xml:space="preserve"> PAGEREF _Toc170206406 \h </w:instrText>
            </w:r>
            <w:r w:rsidR="006E7BEE">
              <w:rPr>
                <w:noProof/>
                <w:webHidden/>
              </w:rPr>
            </w:r>
            <w:r w:rsidR="006E7BEE">
              <w:rPr>
                <w:noProof/>
                <w:webHidden/>
              </w:rPr>
              <w:fldChar w:fldCharType="separate"/>
            </w:r>
            <w:r w:rsidR="00457A12">
              <w:rPr>
                <w:noProof/>
                <w:webHidden/>
              </w:rPr>
              <w:t>10</w:t>
            </w:r>
            <w:r w:rsidR="006E7BEE">
              <w:rPr>
                <w:noProof/>
                <w:webHidden/>
              </w:rPr>
              <w:fldChar w:fldCharType="end"/>
            </w:r>
          </w:hyperlink>
        </w:p>
        <w:p w14:paraId="54DBCA03" w14:textId="668F914A" w:rsidR="006E7BEE" w:rsidRDefault="00000000">
          <w:pPr>
            <w:pStyle w:val="TOC2"/>
            <w:tabs>
              <w:tab w:val="left" w:pos="600"/>
              <w:tab w:val="right" w:leader="dot" w:pos="9203"/>
            </w:tabs>
            <w:rPr>
              <w:rFonts w:asciiTheme="minorHAnsi" w:eastAsiaTheme="minorEastAsia" w:hAnsiTheme="minorHAnsi" w:cstheme="minorBidi"/>
              <w:smallCaps w:val="0"/>
              <w:noProof/>
              <w:kern w:val="2"/>
              <w:szCs w:val="24"/>
              <w:lang w:eastAsia="et-EE"/>
              <w14:ligatures w14:val="standardContextual"/>
            </w:rPr>
          </w:pPr>
          <w:hyperlink w:anchor="_Toc170206407" w:history="1">
            <w:r w:rsidR="006E7BEE" w:rsidRPr="00931FB9">
              <w:rPr>
                <w:rStyle w:val="Hyperlink"/>
                <w:noProof/>
              </w:rPr>
              <w:t>8</w:t>
            </w:r>
            <w:r w:rsidR="006E7BEE">
              <w:rPr>
                <w:rFonts w:asciiTheme="minorHAnsi" w:eastAsiaTheme="minorEastAsia" w:hAnsiTheme="minorHAnsi" w:cstheme="minorBidi"/>
                <w:smallCaps w:val="0"/>
                <w:noProof/>
                <w:kern w:val="2"/>
                <w:szCs w:val="24"/>
                <w:lang w:eastAsia="et-EE"/>
                <w14:ligatures w14:val="standardContextual"/>
              </w:rPr>
              <w:tab/>
            </w:r>
            <w:r w:rsidR="006E7BEE" w:rsidRPr="00931FB9">
              <w:rPr>
                <w:rStyle w:val="Hyperlink"/>
                <w:noProof/>
              </w:rPr>
              <w:t>TÄNAVATE KORRASHOID</w:t>
            </w:r>
            <w:r w:rsidR="006E7BEE">
              <w:rPr>
                <w:noProof/>
                <w:webHidden/>
              </w:rPr>
              <w:tab/>
            </w:r>
            <w:r w:rsidR="006E7BEE">
              <w:rPr>
                <w:noProof/>
                <w:webHidden/>
              </w:rPr>
              <w:fldChar w:fldCharType="begin"/>
            </w:r>
            <w:r w:rsidR="006E7BEE">
              <w:rPr>
                <w:noProof/>
                <w:webHidden/>
              </w:rPr>
              <w:instrText xml:space="preserve"> PAGEREF _Toc170206407 \h </w:instrText>
            </w:r>
            <w:r w:rsidR="006E7BEE">
              <w:rPr>
                <w:noProof/>
                <w:webHidden/>
              </w:rPr>
            </w:r>
            <w:r w:rsidR="006E7BEE">
              <w:rPr>
                <w:noProof/>
                <w:webHidden/>
              </w:rPr>
              <w:fldChar w:fldCharType="separate"/>
            </w:r>
            <w:r w:rsidR="00457A12">
              <w:rPr>
                <w:noProof/>
                <w:webHidden/>
              </w:rPr>
              <w:t>10</w:t>
            </w:r>
            <w:r w:rsidR="006E7BEE">
              <w:rPr>
                <w:noProof/>
                <w:webHidden/>
              </w:rPr>
              <w:fldChar w:fldCharType="end"/>
            </w:r>
          </w:hyperlink>
        </w:p>
        <w:p w14:paraId="388A552C" w14:textId="0EE1B2AE" w:rsidR="00C10994" w:rsidRDefault="00781D56">
          <w:pPr>
            <w:pStyle w:val="TOC2"/>
            <w:tabs>
              <w:tab w:val="left" w:pos="600"/>
              <w:tab w:val="right" w:leader="dot" w:pos="9487"/>
            </w:tabs>
            <w:rPr>
              <w:rFonts w:ascii="Calibri" w:hAnsi="Calibri"/>
              <w:smallCaps w:val="0"/>
              <w:sz w:val="22"/>
              <w:szCs w:val="22"/>
              <w:lang w:eastAsia="et-EE"/>
            </w:rPr>
          </w:pPr>
          <w:r>
            <w:rPr>
              <w:rStyle w:val="IndexLink"/>
            </w:rPr>
            <w:fldChar w:fldCharType="end"/>
          </w:r>
        </w:p>
      </w:sdtContent>
    </w:sdt>
    <w:p w14:paraId="388A552E" w14:textId="77777777" w:rsidR="00C10994" w:rsidRDefault="00C10994"/>
    <w:p w14:paraId="69D3F717" w14:textId="77777777" w:rsidR="006F3014" w:rsidRDefault="006F3014"/>
    <w:p w14:paraId="7DB47B1A" w14:textId="77777777" w:rsidR="006F3014" w:rsidRDefault="006F3014"/>
    <w:p w14:paraId="0376879B" w14:textId="75B5678E" w:rsidR="008959C8" w:rsidRPr="00670CCF" w:rsidRDefault="00781D56" w:rsidP="00670CCF">
      <w:pPr>
        <w:spacing w:line="276" w:lineRule="auto"/>
        <w:jc w:val="both"/>
        <w:rPr>
          <w:b/>
          <w:sz w:val="24"/>
        </w:rPr>
      </w:pPr>
      <w:r>
        <w:rPr>
          <w:b/>
          <w:sz w:val="24"/>
        </w:rPr>
        <w:t>IV   JOONISED</w:t>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t>Nr</w:t>
      </w:r>
    </w:p>
    <w:p w14:paraId="388A5532" w14:textId="3D8AEDC0" w:rsidR="00C10994" w:rsidRDefault="00781D56">
      <w:pPr>
        <w:numPr>
          <w:ilvl w:val="0"/>
          <w:numId w:val="3"/>
        </w:numPr>
        <w:spacing w:line="276" w:lineRule="auto"/>
        <w:jc w:val="both"/>
        <w:rPr>
          <w:sz w:val="24"/>
        </w:rPr>
      </w:pPr>
      <w:r>
        <w:rPr>
          <w:sz w:val="24"/>
        </w:rPr>
        <w:t>Tehnovõrgud ja vertikaalplaneerimine M 1:500</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sidR="00670CCF">
        <w:rPr>
          <w:sz w:val="24"/>
        </w:rPr>
        <w:t>1</w:t>
      </w:r>
    </w:p>
    <w:p w14:paraId="388A5533" w14:textId="5B98F9A8" w:rsidR="00C10994" w:rsidRDefault="00781D56">
      <w:pPr>
        <w:numPr>
          <w:ilvl w:val="0"/>
          <w:numId w:val="3"/>
        </w:numPr>
        <w:spacing w:line="276" w:lineRule="auto"/>
        <w:jc w:val="both"/>
        <w:rPr>
          <w:sz w:val="24"/>
        </w:rPr>
      </w:pPr>
      <w:r>
        <w:rPr>
          <w:sz w:val="24"/>
        </w:rPr>
        <w:t>Pikiprofiilid</w:t>
      </w:r>
      <w:r>
        <w:rPr>
          <w:sz w:val="24"/>
        </w:rPr>
        <w:tab/>
        <w:t xml:space="preserve"> Mhor 1:1000  Mvert 1:100</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00670CCF">
        <w:rPr>
          <w:sz w:val="24"/>
        </w:rPr>
        <w:t>2</w:t>
      </w:r>
    </w:p>
    <w:p w14:paraId="388A5534" w14:textId="420626D3" w:rsidR="00C10994" w:rsidRDefault="00781D56">
      <w:pPr>
        <w:numPr>
          <w:ilvl w:val="0"/>
          <w:numId w:val="3"/>
        </w:numPr>
        <w:spacing w:line="276" w:lineRule="auto"/>
        <w:jc w:val="both"/>
        <w:rPr>
          <w:sz w:val="24"/>
        </w:rPr>
      </w:pPr>
      <w:r>
        <w:rPr>
          <w:sz w:val="24"/>
        </w:rPr>
        <w:t>Tüüpristlõiked</w:t>
      </w:r>
      <w:r>
        <w:rPr>
          <w:sz w:val="24"/>
        </w:rPr>
        <w:tab/>
        <w:t>M1:100</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Pr>
          <w:sz w:val="24"/>
        </w:rPr>
        <w:tab/>
      </w:r>
      <w:r w:rsidR="00670CCF">
        <w:rPr>
          <w:sz w:val="24"/>
        </w:rPr>
        <w:t>3</w:t>
      </w:r>
      <w:r>
        <w:rPr>
          <w:sz w:val="24"/>
        </w:rPr>
        <w:tab/>
      </w:r>
    </w:p>
    <w:p w14:paraId="1EAB5427" w14:textId="77777777" w:rsidR="008959C8" w:rsidRDefault="008959C8" w:rsidP="008959C8">
      <w:pPr>
        <w:spacing w:line="276" w:lineRule="auto"/>
        <w:jc w:val="both"/>
        <w:rPr>
          <w:sz w:val="24"/>
        </w:rPr>
      </w:pPr>
    </w:p>
    <w:p w14:paraId="2E69D95D" w14:textId="77777777" w:rsidR="0095487D" w:rsidRDefault="0095487D" w:rsidP="008959C8">
      <w:pPr>
        <w:spacing w:line="276" w:lineRule="auto"/>
        <w:jc w:val="both"/>
        <w:rPr>
          <w:sz w:val="24"/>
        </w:rPr>
      </w:pPr>
    </w:p>
    <w:p w14:paraId="264329DC" w14:textId="77777777" w:rsidR="00171291" w:rsidRDefault="00171291">
      <w:pPr>
        <w:rPr>
          <w:b/>
          <w:kern w:val="2"/>
          <w:sz w:val="24"/>
        </w:rPr>
      </w:pPr>
      <w:bookmarkStart w:id="0" w:name="_Toc60753094"/>
      <w:bookmarkStart w:id="1" w:name="_Toc65745259"/>
      <w:bookmarkStart w:id="2" w:name="_Toc76394770"/>
      <w:bookmarkStart w:id="3" w:name="_Toc80868637"/>
      <w:bookmarkStart w:id="4" w:name="_Toc80868817"/>
      <w:bookmarkStart w:id="5" w:name="_Toc82692991"/>
      <w:bookmarkStart w:id="6" w:name="_Toc91501986"/>
      <w:bookmarkStart w:id="7" w:name="_Toc91592937"/>
      <w:bookmarkStart w:id="8" w:name="_Toc93484892"/>
      <w:bookmarkStart w:id="9" w:name="_Toc102729829"/>
      <w:bookmarkStart w:id="10" w:name="_Toc103866759"/>
      <w:bookmarkStart w:id="11" w:name="_Toc108583025"/>
      <w:bookmarkStart w:id="12" w:name="_Toc108583327"/>
      <w:bookmarkStart w:id="13" w:name="_Toc109726026"/>
      <w:bookmarkEnd w:id="0"/>
      <w:bookmarkEnd w:id="1"/>
      <w:r>
        <w:br w:type="page"/>
      </w:r>
    </w:p>
    <w:p w14:paraId="388A5536" w14:textId="18DE6130" w:rsidR="00C10994" w:rsidRDefault="00781D56">
      <w:pPr>
        <w:pStyle w:val="Heading1"/>
      </w:pPr>
      <w:bookmarkStart w:id="14" w:name="_Toc170206384"/>
      <w:r>
        <w:lastRenderedPageBreak/>
        <w:t>I</w:t>
      </w:r>
      <w:r>
        <w:tab/>
      </w:r>
      <w:r>
        <w:tab/>
        <w:t>PROJEKTLAHENDUSE KOOSKÕLASTUSED</w:t>
      </w:r>
      <w:bookmarkEnd w:id="2"/>
      <w:bookmarkEnd w:id="3"/>
      <w:bookmarkEnd w:id="4"/>
      <w:bookmarkEnd w:id="5"/>
      <w:bookmarkEnd w:id="6"/>
      <w:bookmarkEnd w:id="7"/>
      <w:bookmarkEnd w:id="8"/>
      <w:bookmarkEnd w:id="9"/>
      <w:bookmarkEnd w:id="10"/>
      <w:bookmarkEnd w:id="11"/>
      <w:bookmarkEnd w:id="12"/>
      <w:bookmarkEnd w:id="13"/>
      <w:bookmarkEnd w:id="14"/>
    </w:p>
    <w:p w14:paraId="388A5537" w14:textId="77777777" w:rsidR="00C10994" w:rsidRDefault="00781D56">
      <w:pPr>
        <w:pStyle w:val="Heading1"/>
        <w:rPr>
          <w:b w:val="0"/>
          <w:bCs/>
        </w:rPr>
      </w:pPr>
      <w:bookmarkStart w:id="15" w:name="_Toc607530941"/>
      <w:bookmarkStart w:id="16" w:name="_Toc657452591"/>
      <w:bookmarkStart w:id="17" w:name="_Toc75159166"/>
      <w:bookmarkStart w:id="18" w:name="_Toc75272565"/>
      <w:bookmarkStart w:id="19" w:name="_Toc75768633"/>
      <w:bookmarkStart w:id="20" w:name="_Toc75860461"/>
      <w:bookmarkStart w:id="21" w:name="_Toc75959711"/>
      <w:bookmarkStart w:id="22" w:name="_Toc76972285"/>
      <w:bookmarkStart w:id="23" w:name="_Toc77073789"/>
      <w:bookmarkStart w:id="24" w:name="_Toc77763760"/>
      <w:bookmarkStart w:id="25" w:name="_Toc80868638"/>
      <w:bookmarkStart w:id="26" w:name="_Toc80868818"/>
      <w:bookmarkStart w:id="27" w:name="_Toc82692992"/>
      <w:bookmarkStart w:id="28" w:name="_Toc91501987"/>
      <w:bookmarkStart w:id="29" w:name="_Toc91592938"/>
      <w:bookmarkStart w:id="30" w:name="_Toc93484893"/>
      <w:bookmarkStart w:id="31" w:name="_Toc102729830"/>
      <w:bookmarkStart w:id="32" w:name="_Toc103866760"/>
      <w:bookmarkStart w:id="33" w:name="_Toc108583026"/>
      <w:bookmarkStart w:id="34" w:name="_Toc108583328"/>
      <w:bookmarkStart w:id="35" w:name="_Toc109726027"/>
      <w:bookmarkStart w:id="36" w:name="_Toc170206385"/>
      <w:bookmarkEnd w:id="15"/>
      <w:bookmarkEnd w:id="16"/>
      <w:r>
        <w:rPr>
          <w:b w:val="0"/>
          <w:bCs/>
        </w:rPr>
        <w:t>1. Kooskõlastuste koondtabel</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tbl>
      <w:tblPr>
        <w:tblW w:w="9464" w:type="dxa"/>
        <w:tblLayout w:type="fixed"/>
        <w:tblLook w:val="04A0" w:firstRow="1" w:lastRow="0" w:firstColumn="1" w:lastColumn="0" w:noHBand="0" w:noVBand="1"/>
      </w:tblPr>
      <w:tblGrid>
        <w:gridCol w:w="547"/>
        <w:gridCol w:w="1575"/>
        <w:gridCol w:w="1134"/>
        <w:gridCol w:w="1984"/>
        <w:gridCol w:w="2552"/>
        <w:gridCol w:w="1672"/>
      </w:tblGrid>
      <w:tr w:rsidR="00C10994" w14:paraId="388A553E" w14:textId="77777777" w:rsidTr="007305DA">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388A5538" w14:textId="77777777" w:rsidR="00C10994" w:rsidRDefault="00781D56">
            <w:pPr>
              <w:widowControl w:val="0"/>
              <w:jc w:val="center"/>
              <w:rPr>
                <w:b/>
                <w:bCs/>
                <w:sz w:val="22"/>
                <w:szCs w:val="22"/>
              </w:rPr>
            </w:pPr>
            <w:r>
              <w:rPr>
                <w:b/>
                <w:bCs/>
                <w:sz w:val="22"/>
                <w:szCs w:val="22"/>
              </w:rPr>
              <w:t>Jrk nr</w:t>
            </w: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388A5539" w14:textId="77777777" w:rsidR="00C10994" w:rsidRDefault="00781D56">
            <w:pPr>
              <w:widowControl w:val="0"/>
              <w:jc w:val="center"/>
              <w:rPr>
                <w:b/>
                <w:bCs/>
                <w:sz w:val="22"/>
                <w:szCs w:val="22"/>
              </w:rPr>
            </w:pPr>
            <w:r>
              <w:rPr>
                <w:b/>
                <w:bCs/>
                <w:sz w:val="22"/>
                <w:szCs w:val="22"/>
              </w:rPr>
              <w:t>Asutus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88A553A" w14:textId="77777777" w:rsidR="00C10994" w:rsidRDefault="00781D56">
            <w:pPr>
              <w:widowControl w:val="0"/>
              <w:jc w:val="center"/>
              <w:rPr>
                <w:b/>
                <w:bCs/>
                <w:sz w:val="22"/>
                <w:szCs w:val="22"/>
              </w:rPr>
            </w:pPr>
            <w:r>
              <w:rPr>
                <w:b/>
                <w:bCs/>
                <w:sz w:val="22"/>
                <w:szCs w:val="22"/>
              </w:rPr>
              <w:t>Koos-kõlastaja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88A553B" w14:textId="77777777" w:rsidR="00C10994" w:rsidRDefault="00781D56">
            <w:pPr>
              <w:widowControl w:val="0"/>
              <w:jc w:val="center"/>
              <w:rPr>
                <w:b/>
                <w:bCs/>
                <w:sz w:val="22"/>
                <w:szCs w:val="22"/>
              </w:rPr>
            </w:pPr>
            <w:r>
              <w:rPr>
                <w:b/>
                <w:bCs/>
                <w:sz w:val="22"/>
                <w:szCs w:val="22"/>
              </w:rPr>
              <w:t>Kontakt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88A553C" w14:textId="77777777" w:rsidR="00C10994" w:rsidRDefault="00781D56">
            <w:pPr>
              <w:widowControl w:val="0"/>
              <w:jc w:val="center"/>
              <w:rPr>
                <w:b/>
                <w:bCs/>
                <w:sz w:val="22"/>
                <w:szCs w:val="22"/>
              </w:rPr>
            </w:pPr>
            <w:r>
              <w:rPr>
                <w:b/>
                <w:bCs/>
                <w:sz w:val="22"/>
                <w:szCs w:val="22"/>
              </w:rPr>
              <w:t>Kooskõlastuse tekst</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388A553D" w14:textId="77777777" w:rsidR="00C10994" w:rsidRDefault="00781D56">
            <w:pPr>
              <w:widowControl w:val="0"/>
              <w:jc w:val="center"/>
              <w:rPr>
                <w:b/>
                <w:bCs/>
                <w:sz w:val="22"/>
                <w:szCs w:val="22"/>
              </w:rPr>
            </w:pPr>
            <w:r>
              <w:rPr>
                <w:b/>
                <w:bCs/>
                <w:sz w:val="22"/>
                <w:szCs w:val="22"/>
              </w:rPr>
              <w:t>Kooskõlastuse kuupäev</w:t>
            </w:r>
          </w:p>
        </w:tc>
      </w:tr>
      <w:tr w:rsidR="00C10994" w14:paraId="388A5547" w14:textId="77777777" w:rsidTr="007305DA">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388A553F" w14:textId="77777777" w:rsidR="00C10994" w:rsidRDefault="00781D56" w:rsidP="002A7DBB">
            <w:pPr>
              <w:widowControl w:val="0"/>
              <w:jc w:val="center"/>
              <w:rPr>
                <w:sz w:val="22"/>
                <w:szCs w:val="22"/>
              </w:rPr>
            </w:pPr>
            <w:r>
              <w:rPr>
                <w:sz w:val="22"/>
                <w:szCs w:val="22"/>
              </w:rPr>
              <w:t>1</w:t>
            </w: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388A5540" w14:textId="02028EAA" w:rsidR="00C10994" w:rsidRDefault="00C10994" w:rsidP="002A7DBB">
            <w:pPr>
              <w:widowControl w:val="0"/>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88A5541" w14:textId="343C1306" w:rsidR="00C10994" w:rsidRDefault="00C10994" w:rsidP="002A7DBB">
            <w:pPr>
              <w:widowControl w:val="0"/>
              <w:rPr>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88A5542" w14:textId="071A5051" w:rsidR="00C10994" w:rsidRDefault="00C10994" w:rsidP="002A7DBB">
            <w:pPr>
              <w:widowControl w:val="0"/>
              <w:rPr>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88A5544" w14:textId="1787E34F" w:rsidR="00C10994" w:rsidRPr="007305DA" w:rsidRDefault="00C10994" w:rsidP="007305DA">
            <w:pPr>
              <w:jc w:val="both"/>
              <w:rPr>
                <w:rFonts w:asciiTheme="minorHAnsi" w:hAnsiTheme="minorHAnsi" w:cstheme="minorHAnsi"/>
                <w:sz w:val="22"/>
                <w:szCs w:val="22"/>
              </w:rPr>
            </w:pP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0B28FB50" w14:textId="3314779A" w:rsidR="00C10994" w:rsidRDefault="00C10994" w:rsidP="002A7DBB">
            <w:pPr>
              <w:widowControl w:val="0"/>
              <w:rPr>
                <w:sz w:val="22"/>
                <w:szCs w:val="22"/>
              </w:rPr>
            </w:pPr>
          </w:p>
          <w:p w14:paraId="388A5546" w14:textId="19DA057A" w:rsidR="00C902A9" w:rsidRDefault="00C902A9" w:rsidP="002A7DBB">
            <w:pPr>
              <w:widowControl w:val="0"/>
              <w:rPr>
                <w:sz w:val="22"/>
                <w:szCs w:val="22"/>
              </w:rPr>
            </w:pPr>
          </w:p>
        </w:tc>
      </w:tr>
      <w:tr w:rsidR="00C10994" w14:paraId="388A554F" w14:textId="77777777" w:rsidTr="007305DA">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388A5548" w14:textId="77777777" w:rsidR="00C10994" w:rsidRDefault="00781D56" w:rsidP="002A7DBB">
            <w:pPr>
              <w:widowControl w:val="0"/>
              <w:jc w:val="center"/>
              <w:rPr>
                <w:sz w:val="22"/>
                <w:szCs w:val="22"/>
              </w:rPr>
            </w:pPr>
            <w:r>
              <w:rPr>
                <w:sz w:val="22"/>
                <w:szCs w:val="22"/>
              </w:rPr>
              <w:t>2</w:t>
            </w: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388A5549" w14:textId="5703BA8D" w:rsidR="00C10994" w:rsidRDefault="00C10994" w:rsidP="002A7DBB">
            <w:pPr>
              <w:widowControl w:val="0"/>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88A554A" w14:textId="5801295F" w:rsidR="00C10994" w:rsidRDefault="00C10994" w:rsidP="002A7DBB">
            <w:pPr>
              <w:widowControl w:val="0"/>
              <w:rPr>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88A554B" w14:textId="1C5A3341" w:rsidR="00C10994" w:rsidRDefault="00C10994" w:rsidP="002A7DBB">
            <w:pPr>
              <w:widowControl w:val="0"/>
              <w:rPr>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88A554C" w14:textId="4B0B136F" w:rsidR="00C10994" w:rsidRDefault="00C10994" w:rsidP="002A7DBB">
            <w:pPr>
              <w:widowControl w:val="0"/>
              <w:rPr>
                <w:sz w:val="22"/>
                <w:szCs w:val="22"/>
              </w:rPr>
            </w:pP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67E29D59" w14:textId="7317D90A" w:rsidR="004B0300" w:rsidRDefault="004B0300" w:rsidP="002A7DBB">
            <w:pPr>
              <w:widowControl w:val="0"/>
              <w:rPr>
                <w:sz w:val="22"/>
                <w:szCs w:val="22"/>
              </w:rPr>
            </w:pPr>
          </w:p>
          <w:p w14:paraId="388A554E" w14:textId="77777777" w:rsidR="004B0300" w:rsidRPr="004B0300" w:rsidRDefault="004B0300" w:rsidP="002A7DBB">
            <w:pPr>
              <w:rPr>
                <w:sz w:val="22"/>
                <w:szCs w:val="22"/>
              </w:rPr>
            </w:pPr>
          </w:p>
        </w:tc>
      </w:tr>
      <w:tr w:rsidR="00722DEE" w14:paraId="3A3FA1ED" w14:textId="77777777" w:rsidTr="007305DA">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5B1A8A4F" w14:textId="3633DBC3" w:rsidR="00722DEE" w:rsidRDefault="00722DEE" w:rsidP="002A7DBB">
            <w:pPr>
              <w:widowControl w:val="0"/>
              <w:jc w:val="center"/>
              <w:rPr>
                <w:sz w:val="22"/>
                <w:szCs w:val="22"/>
              </w:rPr>
            </w:pPr>
            <w:r>
              <w:rPr>
                <w:sz w:val="22"/>
                <w:szCs w:val="22"/>
              </w:rPr>
              <w:t>3</w:t>
            </w: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2438E426" w14:textId="77777777" w:rsidR="00722DEE" w:rsidRDefault="00722DEE" w:rsidP="002A7DBB">
            <w:pPr>
              <w:widowControl w:val="0"/>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5954B6A" w14:textId="77777777" w:rsidR="00722DEE" w:rsidRDefault="00722DEE" w:rsidP="002A7DBB">
            <w:pPr>
              <w:widowControl w:val="0"/>
              <w:rPr>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B7AF188" w14:textId="77777777" w:rsidR="00722DEE" w:rsidRDefault="00722DEE" w:rsidP="002A7DBB">
            <w:pPr>
              <w:widowControl w:val="0"/>
              <w:rPr>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690C7F1" w14:textId="77777777" w:rsidR="00722DEE" w:rsidRDefault="00722DEE" w:rsidP="002A7DBB">
            <w:pPr>
              <w:widowControl w:val="0"/>
              <w:rPr>
                <w:sz w:val="22"/>
                <w:szCs w:val="22"/>
              </w:rPr>
            </w:pP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2B536B14" w14:textId="77777777" w:rsidR="00722DEE" w:rsidRDefault="00722DEE" w:rsidP="002A7DBB">
            <w:pPr>
              <w:widowControl w:val="0"/>
              <w:rPr>
                <w:sz w:val="22"/>
                <w:szCs w:val="22"/>
              </w:rPr>
            </w:pPr>
          </w:p>
        </w:tc>
      </w:tr>
    </w:tbl>
    <w:p w14:paraId="388A5575" w14:textId="77777777" w:rsidR="00C10994" w:rsidRDefault="00C10994">
      <w:pPr>
        <w:rPr>
          <w:b/>
          <w:sz w:val="24"/>
        </w:rPr>
      </w:pPr>
    </w:p>
    <w:p w14:paraId="388A5576" w14:textId="77777777" w:rsidR="00C10994" w:rsidRDefault="00C10994">
      <w:pPr>
        <w:spacing w:line="276" w:lineRule="auto"/>
        <w:jc w:val="both"/>
        <w:rPr>
          <w:sz w:val="26"/>
          <w:szCs w:val="26"/>
        </w:rPr>
      </w:pPr>
    </w:p>
    <w:p w14:paraId="388A5577" w14:textId="77777777" w:rsidR="00C10994" w:rsidRDefault="00C10994">
      <w:pPr>
        <w:spacing w:line="276" w:lineRule="auto"/>
        <w:jc w:val="both"/>
        <w:rPr>
          <w:b/>
          <w:sz w:val="24"/>
        </w:rPr>
      </w:pPr>
    </w:p>
    <w:p w14:paraId="388A5578" w14:textId="77777777" w:rsidR="00C10994" w:rsidRDefault="00C10994">
      <w:pPr>
        <w:spacing w:line="276" w:lineRule="auto"/>
        <w:jc w:val="both"/>
        <w:rPr>
          <w:b/>
          <w:sz w:val="24"/>
        </w:rPr>
      </w:pPr>
    </w:p>
    <w:p w14:paraId="388A5579" w14:textId="77777777" w:rsidR="00C10994" w:rsidRDefault="00C10994">
      <w:pPr>
        <w:spacing w:line="276" w:lineRule="auto"/>
        <w:jc w:val="both"/>
        <w:rPr>
          <w:b/>
          <w:sz w:val="24"/>
        </w:rPr>
      </w:pPr>
    </w:p>
    <w:p w14:paraId="388A557A" w14:textId="77777777" w:rsidR="00C10994" w:rsidRDefault="00C10994">
      <w:pPr>
        <w:spacing w:line="276" w:lineRule="auto"/>
        <w:jc w:val="both"/>
        <w:rPr>
          <w:b/>
          <w:sz w:val="24"/>
        </w:rPr>
      </w:pPr>
    </w:p>
    <w:p w14:paraId="388A557B" w14:textId="77777777" w:rsidR="00C10994" w:rsidRDefault="00C10994">
      <w:pPr>
        <w:spacing w:line="276" w:lineRule="auto"/>
        <w:jc w:val="both"/>
        <w:rPr>
          <w:b/>
          <w:sz w:val="24"/>
        </w:rPr>
      </w:pPr>
    </w:p>
    <w:p w14:paraId="388A557C" w14:textId="77777777" w:rsidR="00C10994" w:rsidRDefault="00C10994">
      <w:pPr>
        <w:spacing w:line="276" w:lineRule="auto"/>
        <w:jc w:val="both"/>
        <w:rPr>
          <w:b/>
          <w:sz w:val="24"/>
        </w:rPr>
      </w:pPr>
    </w:p>
    <w:p w14:paraId="388A557D" w14:textId="77777777" w:rsidR="00C10994" w:rsidRDefault="00C10994">
      <w:pPr>
        <w:spacing w:line="276" w:lineRule="auto"/>
        <w:jc w:val="both"/>
        <w:rPr>
          <w:b/>
          <w:sz w:val="24"/>
        </w:rPr>
      </w:pPr>
    </w:p>
    <w:p w14:paraId="388A557E" w14:textId="77777777" w:rsidR="00C10994" w:rsidRDefault="00C10994">
      <w:pPr>
        <w:spacing w:line="276" w:lineRule="auto"/>
        <w:jc w:val="both"/>
        <w:rPr>
          <w:b/>
          <w:sz w:val="24"/>
        </w:rPr>
      </w:pPr>
    </w:p>
    <w:p w14:paraId="388A557F" w14:textId="77777777" w:rsidR="00C10994" w:rsidRDefault="00C10994">
      <w:pPr>
        <w:spacing w:line="276" w:lineRule="auto"/>
        <w:jc w:val="both"/>
        <w:rPr>
          <w:b/>
          <w:sz w:val="24"/>
        </w:rPr>
      </w:pPr>
    </w:p>
    <w:p w14:paraId="388A5580" w14:textId="77777777" w:rsidR="00C10994" w:rsidRDefault="00C10994">
      <w:pPr>
        <w:spacing w:line="276" w:lineRule="auto"/>
        <w:jc w:val="both"/>
        <w:rPr>
          <w:b/>
          <w:sz w:val="24"/>
        </w:rPr>
      </w:pPr>
    </w:p>
    <w:p w14:paraId="388A5581" w14:textId="77777777" w:rsidR="00C10994" w:rsidRDefault="00C10994">
      <w:pPr>
        <w:spacing w:line="276" w:lineRule="auto"/>
        <w:jc w:val="both"/>
        <w:rPr>
          <w:b/>
          <w:sz w:val="24"/>
        </w:rPr>
      </w:pPr>
    </w:p>
    <w:p w14:paraId="388A5582" w14:textId="77777777" w:rsidR="00C10994" w:rsidRDefault="00C10994">
      <w:pPr>
        <w:spacing w:line="276" w:lineRule="auto"/>
        <w:jc w:val="both"/>
        <w:rPr>
          <w:b/>
          <w:sz w:val="24"/>
        </w:rPr>
      </w:pPr>
    </w:p>
    <w:p w14:paraId="388A5583" w14:textId="77777777" w:rsidR="00C10994" w:rsidRDefault="00C10994">
      <w:pPr>
        <w:spacing w:line="276" w:lineRule="auto"/>
        <w:jc w:val="both"/>
        <w:rPr>
          <w:b/>
          <w:sz w:val="24"/>
        </w:rPr>
      </w:pPr>
    </w:p>
    <w:p w14:paraId="388A5584" w14:textId="77777777" w:rsidR="00C10994" w:rsidRDefault="00C10994">
      <w:pPr>
        <w:spacing w:line="276" w:lineRule="auto"/>
        <w:jc w:val="both"/>
        <w:rPr>
          <w:b/>
          <w:sz w:val="24"/>
        </w:rPr>
      </w:pPr>
    </w:p>
    <w:p w14:paraId="388A5585" w14:textId="77777777" w:rsidR="00C10994" w:rsidRDefault="00C10994">
      <w:pPr>
        <w:spacing w:line="276" w:lineRule="auto"/>
        <w:jc w:val="both"/>
        <w:rPr>
          <w:b/>
          <w:sz w:val="24"/>
        </w:rPr>
      </w:pPr>
    </w:p>
    <w:p w14:paraId="388A5586" w14:textId="77777777" w:rsidR="00C10994" w:rsidRDefault="00C10994">
      <w:pPr>
        <w:spacing w:line="276" w:lineRule="auto"/>
        <w:jc w:val="both"/>
        <w:rPr>
          <w:b/>
          <w:sz w:val="24"/>
        </w:rPr>
      </w:pPr>
    </w:p>
    <w:p w14:paraId="388A5587" w14:textId="77777777" w:rsidR="00C10994" w:rsidRDefault="00C10994">
      <w:pPr>
        <w:spacing w:line="276" w:lineRule="auto"/>
        <w:jc w:val="both"/>
        <w:rPr>
          <w:b/>
          <w:sz w:val="24"/>
        </w:rPr>
      </w:pPr>
    </w:p>
    <w:p w14:paraId="388A5588" w14:textId="77777777" w:rsidR="00C10994" w:rsidRDefault="00C10994">
      <w:pPr>
        <w:spacing w:line="276" w:lineRule="auto"/>
        <w:jc w:val="both"/>
        <w:rPr>
          <w:b/>
          <w:sz w:val="24"/>
        </w:rPr>
      </w:pPr>
    </w:p>
    <w:p w14:paraId="388A5589" w14:textId="77777777" w:rsidR="00C10994" w:rsidRDefault="00C10994">
      <w:pPr>
        <w:spacing w:line="276" w:lineRule="auto"/>
        <w:jc w:val="both"/>
        <w:rPr>
          <w:b/>
          <w:sz w:val="24"/>
        </w:rPr>
      </w:pPr>
    </w:p>
    <w:p w14:paraId="388A558A" w14:textId="77777777" w:rsidR="00C10994" w:rsidRDefault="00C10994">
      <w:pPr>
        <w:spacing w:line="276" w:lineRule="auto"/>
        <w:jc w:val="both"/>
        <w:rPr>
          <w:b/>
          <w:sz w:val="24"/>
        </w:rPr>
      </w:pPr>
    </w:p>
    <w:p w14:paraId="388A558B" w14:textId="77777777" w:rsidR="00C10994" w:rsidRDefault="00C10994">
      <w:pPr>
        <w:spacing w:line="276" w:lineRule="auto"/>
        <w:jc w:val="both"/>
        <w:rPr>
          <w:b/>
          <w:sz w:val="24"/>
        </w:rPr>
      </w:pPr>
    </w:p>
    <w:p w14:paraId="388A558C" w14:textId="77777777" w:rsidR="00C10994" w:rsidRDefault="00C10994">
      <w:pPr>
        <w:spacing w:line="276" w:lineRule="auto"/>
        <w:jc w:val="both"/>
        <w:rPr>
          <w:b/>
          <w:sz w:val="24"/>
        </w:rPr>
      </w:pPr>
    </w:p>
    <w:p w14:paraId="4FE5BE05" w14:textId="77777777" w:rsidR="00011741" w:rsidRDefault="00011741">
      <w:pPr>
        <w:spacing w:line="276" w:lineRule="auto"/>
        <w:jc w:val="both"/>
        <w:rPr>
          <w:b/>
          <w:bCs/>
          <w:sz w:val="26"/>
          <w:szCs w:val="26"/>
        </w:rPr>
      </w:pPr>
    </w:p>
    <w:p w14:paraId="10DC4446" w14:textId="77777777" w:rsidR="00DE306D" w:rsidRDefault="00DE306D">
      <w:pPr>
        <w:spacing w:line="276" w:lineRule="auto"/>
        <w:jc w:val="both"/>
        <w:rPr>
          <w:b/>
          <w:bCs/>
          <w:sz w:val="26"/>
          <w:szCs w:val="26"/>
        </w:rPr>
      </w:pPr>
    </w:p>
    <w:p w14:paraId="7E3A0369" w14:textId="77777777" w:rsidR="00DE306D" w:rsidRDefault="00DE306D">
      <w:pPr>
        <w:spacing w:line="276" w:lineRule="auto"/>
        <w:jc w:val="both"/>
        <w:rPr>
          <w:b/>
          <w:bCs/>
          <w:sz w:val="26"/>
          <w:szCs w:val="26"/>
        </w:rPr>
      </w:pPr>
    </w:p>
    <w:p w14:paraId="651350A1" w14:textId="77777777" w:rsidR="00DE306D" w:rsidRDefault="00DE306D">
      <w:pPr>
        <w:spacing w:line="276" w:lineRule="auto"/>
        <w:jc w:val="both"/>
        <w:rPr>
          <w:b/>
          <w:bCs/>
          <w:sz w:val="26"/>
          <w:szCs w:val="26"/>
        </w:rPr>
      </w:pPr>
    </w:p>
    <w:p w14:paraId="45818BCC" w14:textId="77777777" w:rsidR="00DE306D" w:rsidRDefault="00DE306D">
      <w:pPr>
        <w:spacing w:line="276" w:lineRule="auto"/>
        <w:jc w:val="both"/>
        <w:rPr>
          <w:b/>
          <w:bCs/>
          <w:sz w:val="26"/>
          <w:szCs w:val="26"/>
        </w:rPr>
      </w:pPr>
    </w:p>
    <w:p w14:paraId="55B5AEE4" w14:textId="77777777" w:rsidR="00DE306D" w:rsidRDefault="00DE306D">
      <w:pPr>
        <w:spacing w:line="276" w:lineRule="auto"/>
        <w:jc w:val="both"/>
        <w:rPr>
          <w:b/>
          <w:bCs/>
          <w:sz w:val="26"/>
          <w:szCs w:val="26"/>
        </w:rPr>
      </w:pPr>
    </w:p>
    <w:p w14:paraId="35479FC9" w14:textId="77777777" w:rsidR="00DE306D" w:rsidRDefault="00DE306D">
      <w:pPr>
        <w:spacing w:line="276" w:lineRule="auto"/>
        <w:jc w:val="both"/>
        <w:rPr>
          <w:b/>
          <w:bCs/>
          <w:sz w:val="26"/>
          <w:szCs w:val="26"/>
        </w:rPr>
      </w:pPr>
    </w:p>
    <w:p w14:paraId="2F41AF3A" w14:textId="77777777" w:rsidR="00DE306D" w:rsidRDefault="00DE306D">
      <w:pPr>
        <w:spacing w:line="276" w:lineRule="auto"/>
        <w:jc w:val="both"/>
        <w:rPr>
          <w:b/>
          <w:bCs/>
          <w:sz w:val="26"/>
          <w:szCs w:val="26"/>
        </w:rPr>
      </w:pPr>
    </w:p>
    <w:p w14:paraId="5FEF1716" w14:textId="77777777" w:rsidR="00C76C1B" w:rsidRDefault="00C76C1B" w:rsidP="00FF62FC">
      <w:pPr>
        <w:spacing w:line="360" w:lineRule="auto"/>
        <w:jc w:val="both"/>
        <w:rPr>
          <w:b/>
          <w:bCs/>
          <w:sz w:val="26"/>
          <w:szCs w:val="26"/>
        </w:rPr>
      </w:pPr>
    </w:p>
    <w:p w14:paraId="5824BB8E" w14:textId="77777777" w:rsidR="00C76C1B" w:rsidRDefault="00C76C1B" w:rsidP="00FF62FC">
      <w:pPr>
        <w:spacing w:line="360" w:lineRule="auto"/>
        <w:jc w:val="both"/>
        <w:rPr>
          <w:b/>
          <w:bCs/>
          <w:sz w:val="26"/>
          <w:szCs w:val="26"/>
        </w:rPr>
      </w:pPr>
    </w:p>
    <w:p w14:paraId="49B796B2" w14:textId="77777777" w:rsidR="00285C33" w:rsidRDefault="00285C33" w:rsidP="00FF62FC">
      <w:pPr>
        <w:spacing w:line="360" w:lineRule="auto"/>
        <w:jc w:val="both"/>
        <w:rPr>
          <w:b/>
          <w:bCs/>
          <w:sz w:val="26"/>
          <w:szCs w:val="26"/>
        </w:rPr>
      </w:pPr>
    </w:p>
    <w:p w14:paraId="7CD5D6BB" w14:textId="77777777" w:rsidR="00285C33" w:rsidRDefault="00285C33" w:rsidP="00FF62FC">
      <w:pPr>
        <w:spacing w:line="360" w:lineRule="auto"/>
        <w:jc w:val="both"/>
        <w:rPr>
          <w:b/>
          <w:bCs/>
          <w:sz w:val="26"/>
          <w:szCs w:val="26"/>
        </w:rPr>
      </w:pPr>
    </w:p>
    <w:p w14:paraId="388A5591" w14:textId="7255943C" w:rsidR="00C10994" w:rsidRPr="00FF62FC" w:rsidRDefault="00781D56" w:rsidP="00FF62FC">
      <w:pPr>
        <w:spacing w:line="360" w:lineRule="auto"/>
        <w:jc w:val="both"/>
        <w:rPr>
          <w:sz w:val="26"/>
          <w:szCs w:val="26"/>
        </w:rPr>
      </w:pPr>
      <w:r>
        <w:rPr>
          <w:b/>
          <w:bCs/>
          <w:sz w:val="26"/>
          <w:szCs w:val="26"/>
        </w:rPr>
        <w:lastRenderedPageBreak/>
        <w:t>III</w:t>
      </w:r>
      <w:r>
        <w:rPr>
          <w:b/>
          <w:bCs/>
          <w:sz w:val="26"/>
          <w:szCs w:val="26"/>
        </w:rPr>
        <w:tab/>
        <w:t xml:space="preserve"> SELETUSKIRI</w:t>
      </w:r>
      <w:bookmarkStart w:id="37" w:name="_Toc141146289"/>
      <w:bookmarkStart w:id="38" w:name="_Toc259200543"/>
      <w:bookmarkEnd w:id="37"/>
      <w:bookmarkEnd w:id="38"/>
    </w:p>
    <w:p w14:paraId="388A5593" w14:textId="5A8CDCCB" w:rsidR="00C10994" w:rsidRPr="00FF62FC" w:rsidRDefault="00781D56" w:rsidP="00FF62FC">
      <w:pPr>
        <w:pStyle w:val="Heading2"/>
        <w:numPr>
          <w:ilvl w:val="1"/>
          <w:numId w:val="2"/>
        </w:numPr>
        <w:tabs>
          <w:tab w:val="left" w:pos="426"/>
        </w:tabs>
        <w:spacing w:before="0" w:after="0" w:line="360" w:lineRule="auto"/>
        <w:ind w:left="426" w:hanging="426"/>
        <w:jc w:val="both"/>
        <w:rPr>
          <w:sz w:val="26"/>
          <w:szCs w:val="26"/>
        </w:rPr>
      </w:pPr>
      <w:bookmarkStart w:id="39" w:name="_Hlk60748121"/>
      <w:bookmarkStart w:id="40" w:name="_Toc141146290"/>
      <w:bookmarkStart w:id="41" w:name="_Toc259200544"/>
      <w:bookmarkStart w:id="42" w:name="_Toc170206386"/>
      <w:bookmarkEnd w:id="39"/>
      <w:r>
        <w:rPr>
          <w:sz w:val="26"/>
          <w:szCs w:val="26"/>
        </w:rPr>
        <w:t>ÜLDOSA</w:t>
      </w:r>
      <w:bookmarkEnd w:id="40"/>
      <w:bookmarkEnd w:id="41"/>
      <w:bookmarkEnd w:id="42"/>
    </w:p>
    <w:p w14:paraId="388A5596" w14:textId="49FC96CD" w:rsidR="00C10994" w:rsidRDefault="00781D56" w:rsidP="00FF62FC">
      <w:pPr>
        <w:pStyle w:val="Heading3"/>
        <w:numPr>
          <w:ilvl w:val="2"/>
          <w:numId w:val="2"/>
        </w:numPr>
        <w:tabs>
          <w:tab w:val="left" w:pos="851"/>
        </w:tabs>
        <w:spacing w:line="360" w:lineRule="auto"/>
        <w:ind w:hanging="1277"/>
        <w:jc w:val="both"/>
      </w:pPr>
      <w:bookmarkStart w:id="43" w:name="_Hlk607481211"/>
      <w:bookmarkStart w:id="44" w:name="_Toc102729833"/>
      <w:bookmarkStart w:id="45" w:name="_Toc103866763"/>
      <w:bookmarkStart w:id="46" w:name="_Toc1027298331"/>
      <w:bookmarkStart w:id="47" w:name="_Toc1038667631"/>
      <w:bookmarkStart w:id="48" w:name="_Toc170206387"/>
      <w:bookmarkEnd w:id="43"/>
      <w:bookmarkEnd w:id="44"/>
      <w:bookmarkEnd w:id="45"/>
      <w:bookmarkEnd w:id="46"/>
      <w:bookmarkEnd w:id="47"/>
      <w:r>
        <w:t>PROJEKTI KOOSTAJA</w:t>
      </w:r>
      <w:bookmarkEnd w:id="48"/>
    </w:p>
    <w:p w14:paraId="388A5597" w14:textId="77777777" w:rsidR="00C10994" w:rsidRDefault="00781D56">
      <w:pPr>
        <w:spacing w:line="278" w:lineRule="auto"/>
        <w:rPr>
          <w:sz w:val="24"/>
          <w:szCs w:val="24"/>
        </w:rPr>
      </w:pPr>
      <w:r>
        <w:rPr>
          <w:sz w:val="24"/>
          <w:szCs w:val="24"/>
        </w:rPr>
        <w:t>Tinter-Projekt OÜ</w:t>
      </w:r>
    </w:p>
    <w:p w14:paraId="388A5598" w14:textId="77777777" w:rsidR="00C10994" w:rsidRDefault="00781D56">
      <w:pPr>
        <w:spacing w:line="278" w:lineRule="auto"/>
        <w:rPr>
          <w:sz w:val="24"/>
          <w:szCs w:val="24"/>
        </w:rPr>
      </w:pPr>
      <w:r>
        <w:rPr>
          <w:sz w:val="24"/>
          <w:szCs w:val="24"/>
        </w:rPr>
        <w:t>Turu 34, Tartu 51004</w:t>
      </w:r>
    </w:p>
    <w:p w14:paraId="388A5599" w14:textId="77777777" w:rsidR="00C10994" w:rsidRDefault="00781D56">
      <w:pPr>
        <w:spacing w:line="278" w:lineRule="auto"/>
        <w:rPr>
          <w:sz w:val="24"/>
          <w:szCs w:val="24"/>
        </w:rPr>
      </w:pPr>
      <w:r>
        <w:rPr>
          <w:sz w:val="24"/>
          <w:szCs w:val="24"/>
        </w:rPr>
        <w:t>Reg nr 10149499</w:t>
      </w:r>
    </w:p>
    <w:p w14:paraId="388A559A" w14:textId="5D7AB8EF" w:rsidR="00C10994" w:rsidRDefault="00781D56">
      <w:pPr>
        <w:spacing w:line="278" w:lineRule="auto"/>
        <w:rPr>
          <w:sz w:val="24"/>
          <w:szCs w:val="24"/>
        </w:rPr>
      </w:pPr>
      <w:r>
        <w:rPr>
          <w:sz w:val="24"/>
          <w:szCs w:val="24"/>
        </w:rPr>
        <w:t xml:space="preserve">Projekteerija: </w:t>
      </w:r>
      <w:r w:rsidR="00011741">
        <w:rPr>
          <w:sz w:val="24"/>
          <w:szCs w:val="24"/>
        </w:rPr>
        <w:t>Jalmar Mägi</w:t>
      </w:r>
    </w:p>
    <w:p w14:paraId="388A559D" w14:textId="55735D2A" w:rsidR="00C10994" w:rsidRDefault="00011741">
      <w:pPr>
        <w:spacing w:line="278" w:lineRule="auto"/>
        <w:rPr>
          <w:sz w:val="24"/>
          <w:szCs w:val="24"/>
        </w:rPr>
      </w:pPr>
      <w:r>
        <w:rPr>
          <w:sz w:val="24"/>
          <w:szCs w:val="24"/>
        </w:rPr>
        <w:t>Projektijuht</w:t>
      </w:r>
      <w:r w:rsidR="00781D56">
        <w:rPr>
          <w:sz w:val="24"/>
          <w:szCs w:val="24"/>
        </w:rPr>
        <w:t>: Indrek Lensment</w:t>
      </w:r>
    </w:p>
    <w:p w14:paraId="388A559E" w14:textId="77777777" w:rsidR="00C10994" w:rsidRDefault="00781D56">
      <w:pPr>
        <w:spacing w:line="278" w:lineRule="auto"/>
        <w:rPr>
          <w:sz w:val="24"/>
          <w:szCs w:val="24"/>
        </w:rPr>
      </w:pPr>
      <w:r>
        <w:rPr>
          <w:sz w:val="24"/>
          <w:szCs w:val="24"/>
        </w:rPr>
        <w:t xml:space="preserve">Diplomeeritud teedeinsener, tase 7 </w:t>
      </w:r>
    </w:p>
    <w:p w14:paraId="388A559F" w14:textId="77777777" w:rsidR="00C10994" w:rsidRDefault="00781D56">
      <w:pPr>
        <w:spacing w:line="278" w:lineRule="auto"/>
        <w:rPr>
          <w:sz w:val="24"/>
          <w:szCs w:val="24"/>
        </w:rPr>
      </w:pPr>
      <w:r>
        <w:rPr>
          <w:sz w:val="24"/>
          <w:szCs w:val="24"/>
        </w:rPr>
        <w:t>Tel +3725221106</w:t>
      </w:r>
    </w:p>
    <w:p w14:paraId="388A55A0" w14:textId="77777777" w:rsidR="00C10994" w:rsidRDefault="00781D56" w:rsidP="00FF62FC">
      <w:pPr>
        <w:pStyle w:val="Heading3"/>
        <w:numPr>
          <w:ilvl w:val="2"/>
          <w:numId w:val="2"/>
        </w:numPr>
        <w:tabs>
          <w:tab w:val="left" w:pos="851"/>
        </w:tabs>
        <w:spacing w:line="360" w:lineRule="auto"/>
        <w:ind w:hanging="1277"/>
      </w:pPr>
      <w:bookmarkStart w:id="49" w:name="_Toc170206388"/>
      <w:r>
        <w:t>PROJEKTI TELLIJA</w:t>
      </w:r>
      <w:bookmarkEnd w:id="49"/>
    </w:p>
    <w:p w14:paraId="388A55A1" w14:textId="54477D95" w:rsidR="00C10994" w:rsidRDefault="00285C33">
      <w:pPr>
        <w:spacing w:line="278" w:lineRule="auto"/>
        <w:rPr>
          <w:sz w:val="24"/>
          <w:szCs w:val="24"/>
        </w:rPr>
      </w:pPr>
      <w:r>
        <w:rPr>
          <w:sz w:val="24"/>
          <w:szCs w:val="24"/>
        </w:rPr>
        <w:t>OÜ Frank Capital</w:t>
      </w:r>
    </w:p>
    <w:p w14:paraId="2A7AE8AB" w14:textId="09DDAF81" w:rsidR="00285C33" w:rsidRDefault="00285C33">
      <w:pPr>
        <w:spacing w:line="278" w:lineRule="auto"/>
        <w:rPr>
          <w:sz w:val="24"/>
          <w:szCs w:val="24"/>
        </w:rPr>
      </w:pPr>
      <w:r>
        <w:rPr>
          <w:sz w:val="24"/>
          <w:szCs w:val="24"/>
        </w:rPr>
        <w:t>Sepa tn 15g, Tartu, 50113</w:t>
      </w:r>
    </w:p>
    <w:p w14:paraId="388A55A3" w14:textId="0FCE5C25" w:rsidR="00C10994" w:rsidRDefault="00285C33">
      <w:pPr>
        <w:spacing w:line="278" w:lineRule="auto"/>
        <w:rPr>
          <w:sz w:val="24"/>
          <w:szCs w:val="24"/>
          <w:lang w:eastAsia="zh-CN"/>
        </w:rPr>
      </w:pPr>
      <w:r>
        <w:rPr>
          <w:sz w:val="24"/>
          <w:szCs w:val="24"/>
        </w:rPr>
        <w:t>Reg nr 14844954</w:t>
      </w:r>
    </w:p>
    <w:p w14:paraId="388A55A4" w14:textId="01AE7B58" w:rsidR="00C10994" w:rsidRPr="006315DC" w:rsidRDefault="008270F5">
      <w:pPr>
        <w:spacing w:line="278" w:lineRule="auto"/>
        <w:rPr>
          <w:sz w:val="24"/>
          <w:szCs w:val="24"/>
        </w:rPr>
      </w:pPr>
      <w:r w:rsidRPr="006315DC">
        <w:rPr>
          <w:sz w:val="24"/>
          <w:szCs w:val="24"/>
        </w:rPr>
        <w:t>E-mail</w:t>
      </w:r>
      <w:r w:rsidR="001B1161" w:rsidRPr="006315DC">
        <w:rPr>
          <w:sz w:val="24"/>
          <w:szCs w:val="24"/>
        </w:rPr>
        <w:t xml:space="preserve">: </w:t>
      </w:r>
      <w:r w:rsidR="006315DC" w:rsidRPr="006315DC">
        <w:rPr>
          <w:sz w:val="24"/>
          <w:szCs w:val="24"/>
        </w:rPr>
        <w:t>priit@frankcapital.ee</w:t>
      </w:r>
    </w:p>
    <w:p w14:paraId="388A55A5" w14:textId="416F01CB" w:rsidR="00C10994" w:rsidRPr="006315DC" w:rsidRDefault="00781D56">
      <w:pPr>
        <w:spacing w:line="278" w:lineRule="auto"/>
        <w:rPr>
          <w:sz w:val="24"/>
          <w:szCs w:val="24"/>
        </w:rPr>
      </w:pPr>
      <w:r w:rsidRPr="006315DC">
        <w:rPr>
          <w:sz w:val="24"/>
          <w:szCs w:val="24"/>
        </w:rPr>
        <w:t xml:space="preserve">Tel </w:t>
      </w:r>
      <w:r w:rsidR="00285C33" w:rsidRPr="006315DC">
        <w:rPr>
          <w:sz w:val="24"/>
          <w:szCs w:val="24"/>
        </w:rPr>
        <w:t>+3725143553</w:t>
      </w:r>
    </w:p>
    <w:p w14:paraId="388A55A6" w14:textId="77777777" w:rsidR="00C10994" w:rsidRDefault="00781D56" w:rsidP="00FF62FC">
      <w:pPr>
        <w:pStyle w:val="Heading3"/>
        <w:numPr>
          <w:ilvl w:val="2"/>
          <w:numId w:val="2"/>
        </w:numPr>
        <w:tabs>
          <w:tab w:val="left" w:pos="851"/>
        </w:tabs>
        <w:spacing w:line="360" w:lineRule="auto"/>
        <w:ind w:hanging="1277"/>
      </w:pPr>
      <w:bookmarkStart w:id="50" w:name="_Toc170206389"/>
      <w:r>
        <w:t xml:space="preserve">PROJEKTI </w:t>
      </w:r>
      <w:r>
        <w:tab/>
        <w:t>ASUKOHT</w:t>
      </w:r>
      <w:bookmarkEnd w:id="50"/>
    </w:p>
    <w:p w14:paraId="43BB73DC" w14:textId="6E525718" w:rsidR="006B306D" w:rsidRDefault="00FA104B">
      <w:pPr>
        <w:spacing w:line="278" w:lineRule="auto"/>
        <w:jc w:val="both"/>
        <w:rPr>
          <w:sz w:val="24"/>
          <w:szCs w:val="24"/>
        </w:rPr>
      </w:pPr>
      <w:r>
        <w:rPr>
          <w:sz w:val="24"/>
          <w:szCs w:val="24"/>
        </w:rPr>
        <w:t>Projektiga hõlmatud alal asub</w:t>
      </w:r>
      <w:r w:rsidR="002546E7">
        <w:rPr>
          <w:sz w:val="24"/>
          <w:szCs w:val="24"/>
        </w:rPr>
        <w:t xml:space="preserve"> Tartu maakonnas, </w:t>
      </w:r>
      <w:r w:rsidR="002C5BFA">
        <w:rPr>
          <w:sz w:val="24"/>
          <w:szCs w:val="24"/>
        </w:rPr>
        <w:t>Kastre vallas, Haaslava külas:</w:t>
      </w:r>
    </w:p>
    <w:p w14:paraId="35F67757" w14:textId="40459D86" w:rsidR="00884F23" w:rsidRDefault="00285C33">
      <w:pPr>
        <w:spacing w:line="278" w:lineRule="auto"/>
        <w:jc w:val="both"/>
        <w:rPr>
          <w:sz w:val="24"/>
          <w:szCs w:val="24"/>
        </w:rPr>
      </w:pPr>
      <w:r>
        <w:rPr>
          <w:sz w:val="24"/>
          <w:szCs w:val="24"/>
        </w:rPr>
        <w:t>Punga tee</w:t>
      </w:r>
      <w:r w:rsidR="003F14A4">
        <w:rPr>
          <w:sz w:val="24"/>
          <w:szCs w:val="24"/>
        </w:rPr>
        <w:t xml:space="preserve">, </w:t>
      </w:r>
      <w:r>
        <w:rPr>
          <w:sz w:val="24"/>
          <w:szCs w:val="24"/>
        </w:rPr>
        <w:t>29101:001:1599</w:t>
      </w:r>
      <w:r w:rsidR="003F14A4">
        <w:rPr>
          <w:sz w:val="24"/>
          <w:szCs w:val="24"/>
        </w:rPr>
        <w:t xml:space="preserve">, </w:t>
      </w:r>
      <w:r w:rsidR="00CF382A">
        <w:rPr>
          <w:sz w:val="24"/>
          <w:szCs w:val="24"/>
        </w:rPr>
        <w:t>transpordimaa 100%</w:t>
      </w:r>
      <w:r w:rsidR="00463D04">
        <w:rPr>
          <w:sz w:val="24"/>
          <w:szCs w:val="24"/>
        </w:rPr>
        <w:t>;</w:t>
      </w:r>
    </w:p>
    <w:p w14:paraId="31D4AF2C" w14:textId="37B3DEB9" w:rsidR="00285C33" w:rsidRDefault="00285C33">
      <w:pPr>
        <w:spacing w:line="278" w:lineRule="auto"/>
        <w:jc w:val="both"/>
        <w:rPr>
          <w:sz w:val="24"/>
          <w:szCs w:val="24"/>
        </w:rPr>
      </w:pPr>
      <w:r>
        <w:rPr>
          <w:sz w:val="24"/>
          <w:szCs w:val="24"/>
        </w:rPr>
        <w:t>Punga tee, 18501:001:1018, transpordimaa 100%;</w:t>
      </w:r>
    </w:p>
    <w:p w14:paraId="278F551A" w14:textId="21479C56" w:rsidR="00285C33" w:rsidRDefault="00285C33">
      <w:pPr>
        <w:spacing w:line="278" w:lineRule="auto"/>
        <w:jc w:val="both"/>
        <w:rPr>
          <w:sz w:val="24"/>
          <w:szCs w:val="24"/>
        </w:rPr>
      </w:pPr>
      <w:r>
        <w:rPr>
          <w:sz w:val="24"/>
          <w:szCs w:val="24"/>
        </w:rPr>
        <w:t>Punga tee, 18501:001:1020, transpordimaa 100%;</w:t>
      </w:r>
    </w:p>
    <w:p w14:paraId="78C03CA7" w14:textId="377C099B" w:rsidR="00E67813" w:rsidRDefault="00285C33" w:rsidP="00DC3DAC">
      <w:pPr>
        <w:spacing w:line="278" w:lineRule="auto"/>
        <w:jc w:val="both"/>
        <w:rPr>
          <w:sz w:val="24"/>
          <w:szCs w:val="24"/>
        </w:rPr>
      </w:pPr>
      <w:r>
        <w:rPr>
          <w:sz w:val="24"/>
          <w:szCs w:val="24"/>
        </w:rPr>
        <w:t>Punga tee T1</w:t>
      </w:r>
      <w:r w:rsidR="00463D04">
        <w:rPr>
          <w:sz w:val="24"/>
          <w:szCs w:val="24"/>
        </w:rPr>
        <w:t xml:space="preserve">, </w:t>
      </w:r>
      <w:r>
        <w:rPr>
          <w:sz w:val="24"/>
          <w:szCs w:val="24"/>
        </w:rPr>
        <w:t>29101:001:1597</w:t>
      </w:r>
      <w:r w:rsidR="00463D04">
        <w:rPr>
          <w:sz w:val="24"/>
          <w:szCs w:val="24"/>
        </w:rPr>
        <w:t>, transpordimaa 100%</w:t>
      </w:r>
      <w:r>
        <w:rPr>
          <w:sz w:val="24"/>
          <w:szCs w:val="24"/>
        </w:rPr>
        <w:t>;</w:t>
      </w:r>
    </w:p>
    <w:p w14:paraId="2B75E0C1" w14:textId="563590FC" w:rsidR="00285C33" w:rsidRDefault="00285C33" w:rsidP="00DC3DAC">
      <w:pPr>
        <w:spacing w:line="278" w:lineRule="auto"/>
        <w:jc w:val="both"/>
        <w:rPr>
          <w:sz w:val="24"/>
          <w:szCs w:val="24"/>
        </w:rPr>
      </w:pPr>
      <w:r>
        <w:rPr>
          <w:sz w:val="24"/>
          <w:szCs w:val="24"/>
        </w:rPr>
        <w:t>Punga tee T2, 29101:001:1598, transpordimaa 100%;</w:t>
      </w:r>
    </w:p>
    <w:p w14:paraId="6DFADECF" w14:textId="59D163FE" w:rsidR="007961CA" w:rsidRDefault="007961CA" w:rsidP="00DC3DAC">
      <w:pPr>
        <w:spacing w:line="278" w:lineRule="auto"/>
        <w:jc w:val="both"/>
        <w:rPr>
          <w:sz w:val="24"/>
          <w:szCs w:val="24"/>
        </w:rPr>
      </w:pPr>
      <w:r>
        <w:rPr>
          <w:sz w:val="24"/>
          <w:szCs w:val="24"/>
        </w:rPr>
        <w:t>Punga tee 1, 18501:001:1021, elamumaa 100%;</w:t>
      </w:r>
    </w:p>
    <w:p w14:paraId="57CDB0FE" w14:textId="6D1ED537" w:rsidR="007961CA" w:rsidRDefault="007961CA" w:rsidP="00DC3DAC">
      <w:pPr>
        <w:spacing w:line="278" w:lineRule="auto"/>
        <w:jc w:val="both"/>
        <w:rPr>
          <w:sz w:val="24"/>
          <w:szCs w:val="24"/>
        </w:rPr>
      </w:pPr>
      <w:r>
        <w:rPr>
          <w:sz w:val="24"/>
          <w:szCs w:val="24"/>
        </w:rPr>
        <w:t>Punga tee 2, 29101:001:1571, elamumaa 100%;</w:t>
      </w:r>
    </w:p>
    <w:p w14:paraId="07F2AB51" w14:textId="6FF4F3C1" w:rsidR="007961CA" w:rsidRDefault="007961CA" w:rsidP="00DC3DAC">
      <w:pPr>
        <w:spacing w:line="278" w:lineRule="auto"/>
        <w:jc w:val="both"/>
        <w:rPr>
          <w:sz w:val="24"/>
          <w:szCs w:val="24"/>
        </w:rPr>
      </w:pPr>
      <w:r>
        <w:rPr>
          <w:sz w:val="24"/>
          <w:szCs w:val="24"/>
        </w:rPr>
        <w:t>Punga tee 3, 18501:001:1022, elamumaa 100%;</w:t>
      </w:r>
    </w:p>
    <w:p w14:paraId="704A4866" w14:textId="1B818BAE" w:rsidR="00D81502" w:rsidRDefault="00D81502" w:rsidP="00DC3DAC">
      <w:pPr>
        <w:spacing w:line="278" w:lineRule="auto"/>
        <w:jc w:val="both"/>
        <w:rPr>
          <w:sz w:val="24"/>
          <w:szCs w:val="24"/>
        </w:rPr>
      </w:pPr>
      <w:r>
        <w:rPr>
          <w:sz w:val="24"/>
          <w:szCs w:val="24"/>
        </w:rPr>
        <w:t xml:space="preserve">Punga tee </w:t>
      </w:r>
      <w:r w:rsidR="00322A23">
        <w:rPr>
          <w:sz w:val="24"/>
          <w:szCs w:val="24"/>
        </w:rPr>
        <w:t>5</w:t>
      </w:r>
      <w:r w:rsidR="00C27EB3">
        <w:rPr>
          <w:sz w:val="24"/>
          <w:szCs w:val="24"/>
        </w:rPr>
        <w:t>, 29101:001:1591, elamumaa 100%;</w:t>
      </w:r>
    </w:p>
    <w:p w14:paraId="15DB5704" w14:textId="0ACFCD3F" w:rsidR="00322A23" w:rsidRDefault="00322A23" w:rsidP="00DC3DAC">
      <w:pPr>
        <w:spacing w:line="278" w:lineRule="auto"/>
        <w:jc w:val="both"/>
        <w:rPr>
          <w:sz w:val="24"/>
          <w:szCs w:val="24"/>
        </w:rPr>
      </w:pPr>
      <w:r>
        <w:rPr>
          <w:sz w:val="24"/>
          <w:szCs w:val="24"/>
        </w:rPr>
        <w:t>Punga tee 7</w:t>
      </w:r>
      <w:r w:rsidR="00C27EB3">
        <w:rPr>
          <w:sz w:val="24"/>
          <w:szCs w:val="24"/>
        </w:rPr>
        <w:t xml:space="preserve">, </w:t>
      </w:r>
      <w:r w:rsidR="00EF6D78">
        <w:rPr>
          <w:sz w:val="24"/>
          <w:szCs w:val="24"/>
        </w:rPr>
        <w:t>29101:001:1592, elamumaa 100%;</w:t>
      </w:r>
    </w:p>
    <w:p w14:paraId="752484A4" w14:textId="1920B6AA" w:rsidR="00322A23" w:rsidRDefault="00322A23" w:rsidP="00DC3DAC">
      <w:pPr>
        <w:spacing w:line="278" w:lineRule="auto"/>
        <w:jc w:val="both"/>
        <w:rPr>
          <w:sz w:val="24"/>
          <w:szCs w:val="24"/>
        </w:rPr>
      </w:pPr>
      <w:r>
        <w:rPr>
          <w:sz w:val="24"/>
          <w:szCs w:val="24"/>
        </w:rPr>
        <w:t>Punga tee 8</w:t>
      </w:r>
      <w:r w:rsidR="00EF6D78">
        <w:rPr>
          <w:sz w:val="24"/>
          <w:szCs w:val="24"/>
        </w:rPr>
        <w:t xml:space="preserve">, </w:t>
      </w:r>
      <w:r w:rsidR="00CD114D">
        <w:rPr>
          <w:sz w:val="24"/>
          <w:szCs w:val="24"/>
        </w:rPr>
        <w:t>29101:001:1593, elamumaa 100%;</w:t>
      </w:r>
    </w:p>
    <w:p w14:paraId="54B2554F" w14:textId="78744B5D" w:rsidR="00322A23" w:rsidRDefault="00322A23" w:rsidP="00DC3DAC">
      <w:pPr>
        <w:spacing w:line="278" w:lineRule="auto"/>
        <w:jc w:val="both"/>
        <w:rPr>
          <w:sz w:val="24"/>
          <w:szCs w:val="24"/>
        </w:rPr>
      </w:pPr>
      <w:r>
        <w:rPr>
          <w:sz w:val="24"/>
          <w:szCs w:val="24"/>
        </w:rPr>
        <w:t>Punga tee 9</w:t>
      </w:r>
      <w:r w:rsidR="00CD114D">
        <w:rPr>
          <w:sz w:val="24"/>
          <w:szCs w:val="24"/>
        </w:rPr>
        <w:t>, 29101:001:1594, elamumaa 100%;</w:t>
      </w:r>
    </w:p>
    <w:p w14:paraId="411D1CB9" w14:textId="0AF8D92F" w:rsidR="00322A23" w:rsidRDefault="00322A23" w:rsidP="00DC3DAC">
      <w:pPr>
        <w:spacing w:line="278" w:lineRule="auto"/>
        <w:jc w:val="both"/>
        <w:rPr>
          <w:sz w:val="24"/>
          <w:szCs w:val="24"/>
        </w:rPr>
      </w:pPr>
      <w:r>
        <w:rPr>
          <w:sz w:val="24"/>
          <w:szCs w:val="24"/>
        </w:rPr>
        <w:t>Punga tee 10</w:t>
      </w:r>
      <w:r w:rsidR="00CD114D">
        <w:rPr>
          <w:sz w:val="24"/>
          <w:szCs w:val="24"/>
        </w:rPr>
        <w:t xml:space="preserve">, </w:t>
      </w:r>
      <w:r w:rsidR="00BB3531">
        <w:rPr>
          <w:sz w:val="24"/>
          <w:szCs w:val="24"/>
        </w:rPr>
        <w:t>29101:001:1595, elamumaa 100%;</w:t>
      </w:r>
    </w:p>
    <w:p w14:paraId="285FAED8" w14:textId="7D196AB1" w:rsidR="007961CA" w:rsidRDefault="007961CA" w:rsidP="00DC3DAC">
      <w:pPr>
        <w:spacing w:line="278" w:lineRule="auto"/>
        <w:jc w:val="both"/>
        <w:rPr>
          <w:sz w:val="24"/>
          <w:szCs w:val="24"/>
        </w:rPr>
      </w:pPr>
      <w:r>
        <w:rPr>
          <w:sz w:val="24"/>
          <w:szCs w:val="24"/>
        </w:rPr>
        <w:t>Vilja tee, 18501:001:1001, transpordimaa 100%;</w:t>
      </w:r>
    </w:p>
    <w:p w14:paraId="39552EB9" w14:textId="6266AED3" w:rsidR="002C5BFA" w:rsidRDefault="007961CA" w:rsidP="00DC3DAC">
      <w:pPr>
        <w:spacing w:line="278" w:lineRule="auto"/>
        <w:jc w:val="both"/>
        <w:rPr>
          <w:sz w:val="24"/>
          <w:szCs w:val="24"/>
        </w:rPr>
      </w:pPr>
      <w:r>
        <w:rPr>
          <w:sz w:val="24"/>
          <w:szCs w:val="24"/>
        </w:rPr>
        <w:t>Vilja tee 2, 18501:001:1016, elamumaa 100%.</w:t>
      </w:r>
    </w:p>
    <w:p w14:paraId="204C29B9" w14:textId="77777777" w:rsidR="00F2275D" w:rsidRDefault="00F2275D" w:rsidP="00DC3DAC">
      <w:pPr>
        <w:spacing w:line="278" w:lineRule="auto"/>
        <w:jc w:val="both"/>
        <w:rPr>
          <w:sz w:val="24"/>
          <w:szCs w:val="24"/>
        </w:rPr>
      </w:pPr>
    </w:p>
    <w:p w14:paraId="2AD4BFDD" w14:textId="77777777" w:rsidR="00F2275D" w:rsidRDefault="00F2275D" w:rsidP="00DC3DAC">
      <w:pPr>
        <w:spacing w:line="278" w:lineRule="auto"/>
        <w:jc w:val="both"/>
        <w:rPr>
          <w:sz w:val="24"/>
          <w:szCs w:val="24"/>
        </w:rPr>
      </w:pPr>
    </w:p>
    <w:p w14:paraId="5C3F558C" w14:textId="77777777" w:rsidR="00F2275D" w:rsidRDefault="00F2275D" w:rsidP="00DC3DAC">
      <w:pPr>
        <w:spacing w:line="278" w:lineRule="auto"/>
        <w:jc w:val="both"/>
        <w:rPr>
          <w:sz w:val="24"/>
          <w:szCs w:val="24"/>
        </w:rPr>
      </w:pPr>
    </w:p>
    <w:p w14:paraId="3B46ED21" w14:textId="77777777" w:rsidR="00F2275D" w:rsidRDefault="00F2275D" w:rsidP="00DC3DAC">
      <w:pPr>
        <w:spacing w:line="278" w:lineRule="auto"/>
        <w:jc w:val="both"/>
        <w:rPr>
          <w:sz w:val="24"/>
          <w:szCs w:val="24"/>
        </w:rPr>
      </w:pPr>
    </w:p>
    <w:p w14:paraId="1E6DB810" w14:textId="77777777" w:rsidR="00F2275D" w:rsidRDefault="00F2275D" w:rsidP="00DC3DAC">
      <w:pPr>
        <w:spacing w:line="278" w:lineRule="auto"/>
        <w:jc w:val="both"/>
        <w:rPr>
          <w:sz w:val="24"/>
          <w:szCs w:val="24"/>
        </w:rPr>
      </w:pPr>
    </w:p>
    <w:p w14:paraId="18C71041" w14:textId="77777777" w:rsidR="00F2275D" w:rsidRPr="00DC3DAC" w:rsidRDefault="00F2275D" w:rsidP="00DC3DAC">
      <w:pPr>
        <w:spacing w:line="278" w:lineRule="auto"/>
        <w:jc w:val="both"/>
        <w:rPr>
          <w:sz w:val="24"/>
          <w:szCs w:val="24"/>
        </w:rPr>
      </w:pPr>
    </w:p>
    <w:p w14:paraId="4F100FDD" w14:textId="45A57889" w:rsidR="00E67813" w:rsidRPr="00E67813" w:rsidRDefault="00E67813" w:rsidP="00E67813">
      <w:pPr>
        <w:pStyle w:val="Heading3"/>
        <w:numPr>
          <w:ilvl w:val="2"/>
          <w:numId w:val="2"/>
        </w:numPr>
        <w:tabs>
          <w:tab w:val="left" w:pos="851"/>
        </w:tabs>
        <w:spacing w:line="360" w:lineRule="auto"/>
        <w:ind w:hanging="1277"/>
      </w:pPr>
      <w:bookmarkStart w:id="51" w:name="_Toc170206390"/>
      <w:r>
        <w:lastRenderedPageBreak/>
        <w:t>PROJEKTEERIMISE LÄHTEMATERJALID</w:t>
      </w:r>
      <w:bookmarkEnd w:id="51"/>
    </w:p>
    <w:p w14:paraId="6449D170" w14:textId="02278AEA" w:rsidR="00E67813" w:rsidRPr="00E67813" w:rsidRDefault="00E67813" w:rsidP="00E67813">
      <w:pPr>
        <w:suppressAutoHyphens w:val="0"/>
        <w:autoSpaceDE w:val="0"/>
        <w:autoSpaceDN w:val="0"/>
        <w:jc w:val="both"/>
        <w:rPr>
          <w:sz w:val="24"/>
          <w:szCs w:val="24"/>
          <w:lang w:eastAsia="et-EE"/>
        </w:rPr>
      </w:pPr>
      <w:r w:rsidRPr="00E67813">
        <w:rPr>
          <w:sz w:val="24"/>
          <w:szCs w:val="24"/>
          <w:lang w:eastAsia="et-EE"/>
        </w:rPr>
        <w:t>Projekti koostamise aluseks on võetud tellija lähteülesanne</w:t>
      </w:r>
      <w:r w:rsidR="002B6FBF">
        <w:rPr>
          <w:sz w:val="24"/>
          <w:szCs w:val="24"/>
          <w:lang w:eastAsia="et-EE"/>
        </w:rPr>
        <w:t xml:space="preserve"> ja </w:t>
      </w:r>
      <w:r w:rsidR="00C13C31">
        <w:rPr>
          <w:sz w:val="24"/>
          <w:szCs w:val="24"/>
          <w:lang w:eastAsia="et-EE"/>
        </w:rPr>
        <w:t>2020. aastal</w:t>
      </w:r>
      <w:r w:rsidR="002B6FBF">
        <w:rPr>
          <w:sz w:val="24"/>
          <w:szCs w:val="24"/>
          <w:lang w:eastAsia="et-EE"/>
        </w:rPr>
        <w:t xml:space="preserve"> </w:t>
      </w:r>
      <w:r w:rsidR="009C07A2">
        <w:rPr>
          <w:sz w:val="24"/>
          <w:szCs w:val="24"/>
          <w:lang w:eastAsia="et-EE"/>
        </w:rPr>
        <w:t xml:space="preserve">ViaVelo Inseneribüroo OÜ </w:t>
      </w:r>
      <w:r w:rsidR="00B210B9">
        <w:rPr>
          <w:sz w:val="24"/>
          <w:szCs w:val="24"/>
          <w:lang w:eastAsia="et-EE"/>
        </w:rPr>
        <w:t xml:space="preserve">poolt koostatud </w:t>
      </w:r>
      <w:r w:rsidR="00163DE7">
        <w:rPr>
          <w:sz w:val="24"/>
          <w:szCs w:val="24"/>
          <w:lang w:eastAsia="et-EE"/>
        </w:rPr>
        <w:t xml:space="preserve">töö nr 7419 </w:t>
      </w:r>
      <w:r w:rsidR="000920C2">
        <w:rPr>
          <w:sz w:val="24"/>
          <w:szCs w:val="24"/>
          <w:lang w:eastAsia="et-EE"/>
        </w:rPr>
        <w:t>„Punga detailplaneeri</w:t>
      </w:r>
      <w:r w:rsidR="005E2DA8">
        <w:rPr>
          <w:sz w:val="24"/>
          <w:szCs w:val="24"/>
          <w:lang w:eastAsia="et-EE"/>
        </w:rPr>
        <w:t>n</w:t>
      </w:r>
      <w:r w:rsidR="000920C2">
        <w:rPr>
          <w:sz w:val="24"/>
          <w:szCs w:val="24"/>
          <w:lang w:eastAsia="et-EE"/>
        </w:rPr>
        <w:t>guala teede projekteerimine“</w:t>
      </w:r>
      <w:r w:rsidR="007802B6">
        <w:rPr>
          <w:sz w:val="24"/>
          <w:szCs w:val="24"/>
          <w:lang w:eastAsia="et-EE"/>
        </w:rPr>
        <w:t xml:space="preserve"> teede osa projekti</w:t>
      </w:r>
      <w:r w:rsidR="00C13C31">
        <w:rPr>
          <w:sz w:val="24"/>
          <w:szCs w:val="24"/>
          <w:lang w:eastAsia="et-EE"/>
        </w:rPr>
        <w:t xml:space="preserve"> materjali</w:t>
      </w:r>
      <w:r w:rsidR="00E172D1">
        <w:rPr>
          <w:sz w:val="24"/>
          <w:szCs w:val="24"/>
          <w:lang w:eastAsia="et-EE"/>
        </w:rPr>
        <w:t>d</w:t>
      </w:r>
      <w:r w:rsidR="007802B6">
        <w:rPr>
          <w:sz w:val="24"/>
          <w:szCs w:val="24"/>
          <w:lang w:eastAsia="et-EE"/>
        </w:rPr>
        <w:t xml:space="preserve">. </w:t>
      </w:r>
    </w:p>
    <w:p w14:paraId="44CBF34A" w14:textId="77777777" w:rsidR="0038730A" w:rsidRDefault="00E67813" w:rsidP="00E67813">
      <w:pPr>
        <w:suppressAutoHyphens w:val="0"/>
        <w:autoSpaceDE w:val="0"/>
        <w:autoSpaceDN w:val="0"/>
        <w:jc w:val="both"/>
        <w:rPr>
          <w:sz w:val="24"/>
          <w:szCs w:val="24"/>
          <w:lang w:eastAsia="et-EE"/>
        </w:rPr>
      </w:pPr>
      <w:r w:rsidRPr="00E67813">
        <w:rPr>
          <w:sz w:val="24"/>
          <w:szCs w:val="24"/>
          <w:lang w:eastAsia="et-EE"/>
        </w:rPr>
        <w:t>Lisaks on arvestatud</w:t>
      </w:r>
      <w:r w:rsidR="0038730A">
        <w:rPr>
          <w:sz w:val="24"/>
          <w:szCs w:val="24"/>
          <w:lang w:eastAsia="et-EE"/>
        </w:rPr>
        <w:t>:</w:t>
      </w:r>
    </w:p>
    <w:p w14:paraId="64961F48" w14:textId="280033BB" w:rsidR="0038730A" w:rsidRPr="00722DEE" w:rsidRDefault="0038730A" w:rsidP="00722DEE">
      <w:pPr>
        <w:pStyle w:val="ListParagraph"/>
        <w:numPr>
          <w:ilvl w:val="0"/>
          <w:numId w:val="25"/>
        </w:numPr>
        <w:suppressAutoHyphens w:val="0"/>
        <w:autoSpaceDE w:val="0"/>
        <w:autoSpaceDN w:val="0"/>
        <w:jc w:val="both"/>
        <w:rPr>
          <w:lang w:eastAsia="et-EE"/>
        </w:rPr>
      </w:pPr>
      <w:r w:rsidRPr="00722DEE">
        <w:rPr>
          <w:lang w:eastAsia="et-EE"/>
        </w:rPr>
        <w:t>Hendrikson &amp; Ko „</w:t>
      </w:r>
      <w:proofErr w:type="spellStart"/>
      <w:r w:rsidRPr="00722DEE">
        <w:rPr>
          <w:lang w:eastAsia="et-EE"/>
        </w:rPr>
        <w:t>Haaslava</w:t>
      </w:r>
      <w:proofErr w:type="spellEnd"/>
      <w:r w:rsidRPr="00722DEE">
        <w:rPr>
          <w:lang w:eastAsia="et-EE"/>
        </w:rPr>
        <w:t xml:space="preserve"> </w:t>
      </w:r>
      <w:proofErr w:type="spellStart"/>
      <w:r w:rsidRPr="00722DEE">
        <w:rPr>
          <w:lang w:eastAsia="et-EE"/>
        </w:rPr>
        <w:t>külas</w:t>
      </w:r>
      <w:proofErr w:type="spellEnd"/>
      <w:r w:rsidRPr="00722DEE">
        <w:rPr>
          <w:lang w:eastAsia="et-EE"/>
        </w:rPr>
        <w:t xml:space="preserve"> </w:t>
      </w:r>
      <w:proofErr w:type="spellStart"/>
      <w:r w:rsidRPr="00722DEE">
        <w:rPr>
          <w:lang w:eastAsia="et-EE"/>
        </w:rPr>
        <w:t>asuva</w:t>
      </w:r>
      <w:proofErr w:type="spellEnd"/>
      <w:r w:rsidRPr="00722DEE">
        <w:rPr>
          <w:lang w:eastAsia="et-EE"/>
        </w:rPr>
        <w:t xml:space="preserve"> Punga tee 5 (</w:t>
      </w:r>
      <w:proofErr w:type="spellStart"/>
      <w:r w:rsidRPr="00722DEE">
        <w:rPr>
          <w:lang w:eastAsia="et-EE"/>
        </w:rPr>
        <w:t>endise</w:t>
      </w:r>
      <w:proofErr w:type="spellEnd"/>
      <w:r w:rsidRPr="00722DEE">
        <w:rPr>
          <w:lang w:eastAsia="et-EE"/>
        </w:rPr>
        <w:t xml:space="preserve"> </w:t>
      </w:r>
      <w:proofErr w:type="spellStart"/>
      <w:r w:rsidRPr="00722DEE">
        <w:rPr>
          <w:lang w:eastAsia="et-EE"/>
        </w:rPr>
        <w:t>nimega</w:t>
      </w:r>
      <w:proofErr w:type="spellEnd"/>
      <w:r w:rsidRPr="00722DEE">
        <w:rPr>
          <w:lang w:eastAsia="et-EE"/>
        </w:rPr>
        <w:t xml:space="preserve"> Võsu) </w:t>
      </w:r>
      <w:proofErr w:type="spellStart"/>
      <w:r w:rsidRPr="00722DEE">
        <w:rPr>
          <w:lang w:eastAsia="et-EE"/>
        </w:rPr>
        <w:t>katastriüksuse</w:t>
      </w:r>
      <w:proofErr w:type="spellEnd"/>
      <w:r w:rsidRPr="00722DEE">
        <w:rPr>
          <w:lang w:eastAsia="et-EE"/>
        </w:rPr>
        <w:t xml:space="preserve"> </w:t>
      </w:r>
      <w:proofErr w:type="spellStart"/>
      <w:r w:rsidRPr="00722DEE">
        <w:rPr>
          <w:lang w:eastAsia="et-EE"/>
        </w:rPr>
        <w:t>ja</w:t>
      </w:r>
      <w:proofErr w:type="spellEnd"/>
      <w:r w:rsidRPr="00722DEE">
        <w:rPr>
          <w:lang w:eastAsia="et-EE"/>
        </w:rPr>
        <w:t xml:space="preserve"> </w:t>
      </w:r>
      <w:proofErr w:type="spellStart"/>
      <w:r w:rsidRPr="00722DEE">
        <w:rPr>
          <w:lang w:eastAsia="et-EE"/>
        </w:rPr>
        <w:t>lähiala</w:t>
      </w:r>
      <w:proofErr w:type="spellEnd"/>
      <w:r w:rsidRPr="00722DEE">
        <w:rPr>
          <w:lang w:eastAsia="et-EE"/>
        </w:rPr>
        <w:t xml:space="preserve"> </w:t>
      </w:r>
      <w:proofErr w:type="spellStart"/>
      <w:proofErr w:type="gramStart"/>
      <w:r w:rsidRPr="00722DEE">
        <w:rPr>
          <w:lang w:eastAsia="et-EE"/>
        </w:rPr>
        <w:t>detailplaneering</w:t>
      </w:r>
      <w:proofErr w:type="spellEnd"/>
      <w:r w:rsidRPr="00722DEE">
        <w:rPr>
          <w:lang w:eastAsia="et-EE"/>
        </w:rPr>
        <w:t xml:space="preserve">“ </w:t>
      </w:r>
      <w:proofErr w:type="spellStart"/>
      <w:r w:rsidRPr="00722DEE">
        <w:rPr>
          <w:lang w:eastAsia="et-EE"/>
        </w:rPr>
        <w:t>töö</w:t>
      </w:r>
      <w:proofErr w:type="spellEnd"/>
      <w:proofErr w:type="gramEnd"/>
      <w:r w:rsidRPr="00722DEE">
        <w:rPr>
          <w:lang w:eastAsia="et-EE"/>
        </w:rPr>
        <w:t xml:space="preserve"> nr 20003590;</w:t>
      </w:r>
    </w:p>
    <w:p w14:paraId="455427CA" w14:textId="404E5EEF" w:rsidR="0038730A" w:rsidRPr="00722DEE" w:rsidRDefault="0038730A" w:rsidP="00722DEE">
      <w:pPr>
        <w:pStyle w:val="ListParagraph"/>
        <w:numPr>
          <w:ilvl w:val="0"/>
          <w:numId w:val="25"/>
        </w:numPr>
        <w:suppressAutoHyphens w:val="0"/>
        <w:autoSpaceDE w:val="0"/>
        <w:autoSpaceDN w:val="0"/>
        <w:jc w:val="both"/>
        <w:rPr>
          <w:b/>
          <w:bCs/>
          <w:lang w:eastAsia="et-EE"/>
        </w:rPr>
      </w:pPr>
      <w:r w:rsidRPr="00722DEE">
        <w:rPr>
          <w:lang w:eastAsia="et-EE"/>
        </w:rPr>
        <w:t>Raid Invest OÜ „</w:t>
      </w:r>
      <w:proofErr w:type="spellStart"/>
      <w:r w:rsidRPr="00722DEE">
        <w:rPr>
          <w:lang w:eastAsia="et-EE"/>
        </w:rPr>
        <w:t>Haaslava</w:t>
      </w:r>
      <w:proofErr w:type="spellEnd"/>
      <w:r w:rsidRPr="00722DEE">
        <w:rPr>
          <w:lang w:eastAsia="et-EE"/>
        </w:rPr>
        <w:t xml:space="preserve"> </w:t>
      </w:r>
      <w:proofErr w:type="spellStart"/>
      <w:r w:rsidRPr="00722DEE">
        <w:rPr>
          <w:lang w:eastAsia="et-EE"/>
        </w:rPr>
        <w:t>külas</w:t>
      </w:r>
      <w:proofErr w:type="spellEnd"/>
      <w:r w:rsidRPr="00722DEE">
        <w:rPr>
          <w:lang w:eastAsia="et-EE"/>
        </w:rPr>
        <w:t xml:space="preserve"> Punga tee 1,3, </w:t>
      </w:r>
      <w:proofErr w:type="spellStart"/>
      <w:r w:rsidRPr="00722DEE">
        <w:rPr>
          <w:lang w:eastAsia="et-EE"/>
        </w:rPr>
        <w:t>Õie</w:t>
      </w:r>
      <w:proofErr w:type="spellEnd"/>
      <w:r w:rsidRPr="00722DEE">
        <w:rPr>
          <w:lang w:eastAsia="et-EE"/>
        </w:rPr>
        <w:t xml:space="preserve"> tee 1,3,5,7,9,11,13,15, </w:t>
      </w:r>
      <w:proofErr w:type="spellStart"/>
      <w:r w:rsidRPr="00722DEE">
        <w:rPr>
          <w:lang w:eastAsia="et-EE"/>
        </w:rPr>
        <w:t>Õie</w:t>
      </w:r>
      <w:proofErr w:type="spellEnd"/>
      <w:r w:rsidRPr="00722DEE">
        <w:rPr>
          <w:lang w:eastAsia="et-EE"/>
        </w:rPr>
        <w:t xml:space="preserve"> tee, </w:t>
      </w:r>
      <w:proofErr w:type="spellStart"/>
      <w:r w:rsidRPr="00722DEE">
        <w:rPr>
          <w:lang w:eastAsia="et-EE"/>
        </w:rPr>
        <w:t>Õie</w:t>
      </w:r>
      <w:proofErr w:type="spellEnd"/>
      <w:r w:rsidRPr="00722DEE">
        <w:rPr>
          <w:lang w:eastAsia="et-EE"/>
        </w:rPr>
        <w:t xml:space="preserve"> tee 21, </w:t>
      </w:r>
      <w:proofErr w:type="spellStart"/>
      <w:r w:rsidRPr="00722DEE">
        <w:rPr>
          <w:lang w:eastAsia="et-EE"/>
        </w:rPr>
        <w:t>Kolmnurga</w:t>
      </w:r>
      <w:proofErr w:type="spellEnd"/>
      <w:r w:rsidRPr="00722DEE">
        <w:rPr>
          <w:lang w:eastAsia="et-EE"/>
        </w:rPr>
        <w:t xml:space="preserve">, </w:t>
      </w:r>
      <w:proofErr w:type="spellStart"/>
      <w:r w:rsidRPr="00722DEE">
        <w:rPr>
          <w:lang w:eastAsia="et-EE"/>
        </w:rPr>
        <w:t>Õie</w:t>
      </w:r>
      <w:proofErr w:type="spellEnd"/>
      <w:r w:rsidRPr="00722DEE">
        <w:rPr>
          <w:lang w:eastAsia="et-EE"/>
        </w:rPr>
        <w:t xml:space="preserve"> tee L</w:t>
      </w:r>
      <w:proofErr w:type="gramStart"/>
      <w:r w:rsidRPr="00722DEE">
        <w:rPr>
          <w:lang w:eastAsia="et-EE"/>
        </w:rPr>
        <w:t>2,L</w:t>
      </w:r>
      <w:proofErr w:type="gramEnd"/>
      <w:r w:rsidRPr="00722DEE">
        <w:rPr>
          <w:lang w:eastAsia="et-EE"/>
        </w:rPr>
        <w:t>3,Äitsme,</w:t>
      </w:r>
      <w:r w:rsidR="0025356E" w:rsidRPr="00722DEE">
        <w:rPr>
          <w:lang w:eastAsia="et-EE"/>
        </w:rPr>
        <w:t xml:space="preserve"> </w:t>
      </w:r>
      <w:proofErr w:type="spellStart"/>
      <w:r w:rsidRPr="00722DEE">
        <w:rPr>
          <w:lang w:eastAsia="et-EE"/>
        </w:rPr>
        <w:t>Õie</w:t>
      </w:r>
      <w:proofErr w:type="spellEnd"/>
      <w:r w:rsidRPr="00722DEE">
        <w:rPr>
          <w:lang w:eastAsia="et-EE"/>
        </w:rPr>
        <w:t xml:space="preserve"> </w:t>
      </w:r>
      <w:proofErr w:type="spellStart"/>
      <w:r w:rsidRPr="00722DEE">
        <w:rPr>
          <w:lang w:eastAsia="et-EE"/>
        </w:rPr>
        <w:t>pumpla</w:t>
      </w:r>
      <w:proofErr w:type="spellEnd"/>
      <w:r w:rsidRPr="00722DEE">
        <w:rPr>
          <w:lang w:eastAsia="et-EE"/>
        </w:rPr>
        <w:t xml:space="preserve">, </w:t>
      </w:r>
      <w:proofErr w:type="spellStart"/>
      <w:r w:rsidRPr="00722DEE">
        <w:rPr>
          <w:lang w:eastAsia="et-EE"/>
        </w:rPr>
        <w:t>Õie</w:t>
      </w:r>
      <w:proofErr w:type="spellEnd"/>
      <w:r w:rsidRPr="00722DEE">
        <w:rPr>
          <w:lang w:eastAsia="et-EE"/>
        </w:rPr>
        <w:t xml:space="preserve"> tee</w:t>
      </w:r>
      <w:r w:rsidR="0025356E" w:rsidRPr="00722DEE">
        <w:rPr>
          <w:lang w:eastAsia="et-EE"/>
        </w:rPr>
        <w:t xml:space="preserve"> </w:t>
      </w:r>
      <w:r w:rsidRPr="00722DEE">
        <w:rPr>
          <w:lang w:eastAsia="et-EE"/>
        </w:rPr>
        <w:t>17,</w:t>
      </w:r>
      <w:r w:rsidR="0025356E" w:rsidRPr="00722DEE">
        <w:rPr>
          <w:lang w:eastAsia="et-EE"/>
        </w:rPr>
        <w:t xml:space="preserve"> </w:t>
      </w:r>
      <w:r w:rsidRPr="00722DEE">
        <w:rPr>
          <w:lang w:eastAsia="et-EE"/>
        </w:rPr>
        <w:t>19,</w:t>
      </w:r>
      <w:r w:rsidR="0025356E" w:rsidRPr="00722DEE">
        <w:rPr>
          <w:lang w:eastAsia="et-EE"/>
        </w:rPr>
        <w:t xml:space="preserve"> </w:t>
      </w:r>
      <w:r w:rsidRPr="00722DEE">
        <w:rPr>
          <w:lang w:eastAsia="et-EE"/>
        </w:rPr>
        <w:t>21,</w:t>
      </w:r>
      <w:r w:rsidR="0025356E" w:rsidRPr="00722DEE">
        <w:rPr>
          <w:lang w:eastAsia="et-EE"/>
        </w:rPr>
        <w:t xml:space="preserve"> </w:t>
      </w:r>
      <w:r w:rsidRPr="00722DEE">
        <w:rPr>
          <w:lang w:eastAsia="et-EE"/>
        </w:rPr>
        <w:t>23,</w:t>
      </w:r>
      <w:r w:rsidR="0025356E" w:rsidRPr="00722DEE">
        <w:rPr>
          <w:lang w:eastAsia="et-EE"/>
        </w:rPr>
        <w:t xml:space="preserve"> </w:t>
      </w:r>
      <w:r w:rsidRPr="00722DEE">
        <w:rPr>
          <w:lang w:eastAsia="et-EE"/>
        </w:rPr>
        <w:t>25,</w:t>
      </w:r>
      <w:r w:rsidR="0025356E" w:rsidRPr="00722DEE">
        <w:rPr>
          <w:lang w:eastAsia="et-EE"/>
        </w:rPr>
        <w:t xml:space="preserve"> </w:t>
      </w:r>
      <w:r w:rsidRPr="00722DEE">
        <w:rPr>
          <w:lang w:eastAsia="et-EE"/>
        </w:rPr>
        <w:t>27,</w:t>
      </w:r>
      <w:r w:rsidR="0025356E" w:rsidRPr="00722DEE">
        <w:rPr>
          <w:lang w:eastAsia="et-EE"/>
        </w:rPr>
        <w:t xml:space="preserve"> </w:t>
      </w:r>
      <w:r w:rsidRPr="00722DEE">
        <w:rPr>
          <w:lang w:eastAsia="et-EE"/>
        </w:rPr>
        <w:t>29,</w:t>
      </w:r>
      <w:r w:rsidR="0025356E" w:rsidRPr="00722DEE">
        <w:rPr>
          <w:lang w:eastAsia="et-EE"/>
        </w:rPr>
        <w:t xml:space="preserve"> </w:t>
      </w:r>
      <w:r w:rsidRPr="00722DEE">
        <w:rPr>
          <w:lang w:eastAsia="et-EE"/>
        </w:rPr>
        <w:t>2,</w:t>
      </w:r>
      <w:r w:rsidR="0025356E" w:rsidRPr="00722DEE">
        <w:rPr>
          <w:lang w:eastAsia="et-EE"/>
        </w:rPr>
        <w:t xml:space="preserve"> </w:t>
      </w:r>
      <w:r w:rsidRPr="00722DEE">
        <w:rPr>
          <w:lang w:eastAsia="et-EE"/>
        </w:rPr>
        <w:t>2a,</w:t>
      </w:r>
      <w:r w:rsidR="0025356E" w:rsidRPr="00722DEE">
        <w:rPr>
          <w:lang w:eastAsia="et-EE"/>
        </w:rPr>
        <w:t xml:space="preserve"> </w:t>
      </w:r>
      <w:r w:rsidRPr="00722DEE">
        <w:rPr>
          <w:lang w:eastAsia="et-EE"/>
        </w:rPr>
        <w:t>4,</w:t>
      </w:r>
      <w:r w:rsidR="0025356E" w:rsidRPr="00722DEE">
        <w:rPr>
          <w:lang w:eastAsia="et-EE"/>
        </w:rPr>
        <w:t xml:space="preserve"> </w:t>
      </w:r>
      <w:r w:rsidRPr="00722DEE">
        <w:rPr>
          <w:lang w:eastAsia="et-EE"/>
        </w:rPr>
        <w:t>6,</w:t>
      </w:r>
      <w:r w:rsidR="0025356E" w:rsidRPr="00722DEE">
        <w:rPr>
          <w:lang w:eastAsia="et-EE"/>
        </w:rPr>
        <w:t xml:space="preserve"> </w:t>
      </w:r>
      <w:r w:rsidRPr="00722DEE">
        <w:rPr>
          <w:lang w:eastAsia="et-EE"/>
        </w:rPr>
        <w:t xml:space="preserve">8,10,12,14,16,18,20,22,24,26,28,30 </w:t>
      </w:r>
      <w:proofErr w:type="spellStart"/>
      <w:r w:rsidRPr="00722DEE">
        <w:rPr>
          <w:lang w:eastAsia="et-EE"/>
        </w:rPr>
        <w:t>ja</w:t>
      </w:r>
      <w:proofErr w:type="spellEnd"/>
      <w:r w:rsidRPr="00722DEE">
        <w:rPr>
          <w:lang w:eastAsia="et-EE"/>
        </w:rPr>
        <w:t xml:space="preserve"> </w:t>
      </w:r>
      <w:proofErr w:type="spellStart"/>
      <w:r w:rsidRPr="00722DEE">
        <w:rPr>
          <w:lang w:eastAsia="et-EE"/>
        </w:rPr>
        <w:t>Õie</w:t>
      </w:r>
      <w:proofErr w:type="spellEnd"/>
      <w:r w:rsidRPr="00722DEE">
        <w:rPr>
          <w:lang w:eastAsia="et-EE"/>
        </w:rPr>
        <w:t xml:space="preserve"> </w:t>
      </w:r>
      <w:proofErr w:type="spellStart"/>
      <w:r w:rsidRPr="00722DEE">
        <w:rPr>
          <w:lang w:eastAsia="et-EE"/>
        </w:rPr>
        <w:t>maaüksuste</w:t>
      </w:r>
      <w:proofErr w:type="spellEnd"/>
      <w:r w:rsidR="0025356E" w:rsidRPr="00722DEE">
        <w:rPr>
          <w:lang w:eastAsia="et-EE"/>
        </w:rPr>
        <w:t xml:space="preserve"> </w:t>
      </w:r>
      <w:proofErr w:type="spellStart"/>
      <w:r w:rsidRPr="00722DEE">
        <w:rPr>
          <w:lang w:eastAsia="et-EE"/>
        </w:rPr>
        <w:t>ning</w:t>
      </w:r>
      <w:proofErr w:type="spellEnd"/>
      <w:r w:rsidR="0025356E" w:rsidRPr="00722DEE">
        <w:rPr>
          <w:lang w:eastAsia="et-EE"/>
        </w:rPr>
        <w:t xml:space="preserve"> </w:t>
      </w:r>
      <w:proofErr w:type="spellStart"/>
      <w:r w:rsidRPr="00722DEE">
        <w:rPr>
          <w:lang w:eastAsia="et-EE"/>
        </w:rPr>
        <w:t>nende</w:t>
      </w:r>
      <w:proofErr w:type="spellEnd"/>
      <w:r w:rsidRPr="00722DEE">
        <w:rPr>
          <w:lang w:eastAsia="et-EE"/>
        </w:rPr>
        <w:t xml:space="preserve"> </w:t>
      </w:r>
      <w:proofErr w:type="spellStart"/>
      <w:r w:rsidRPr="00722DEE">
        <w:rPr>
          <w:lang w:eastAsia="et-EE"/>
        </w:rPr>
        <w:t>lähiala</w:t>
      </w:r>
      <w:proofErr w:type="spellEnd"/>
      <w:r w:rsidR="0025356E" w:rsidRPr="00722DEE">
        <w:rPr>
          <w:lang w:eastAsia="et-EE"/>
        </w:rPr>
        <w:t xml:space="preserve"> </w:t>
      </w:r>
      <w:r w:rsidRPr="00722DEE">
        <w:rPr>
          <w:lang w:eastAsia="et-EE"/>
        </w:rPr>
        <w:t>DETAILPLANEERING</w:t>
      </w:r>
      <w:r w:rsidR="0025356E" w:rsidRPr="00722DEE">
        <w:rPr>
          <w:lang w:eastAsia="et-EE"/>
        </w:rPr>
        <w:t xml:space="preserve">“ </w:t>
      </w:r>
      <w:proofErr w:type="spellStart"/>
      <w:r w:rsidR="0025356E" w:rsidRPr="00722DEE">
        <w:rPr>
          <w:lang w:eastAsia="et-EE"/>
        </w:rPr>
        <w:t>töö</w:t>
      </w:r>
      <w:proofErr w:type="spellEnd"/>
      <w:r w:rsidR="0025356E" w:rsidRPr="00722DEE">
        <w:rPr>
          <w:lang w:eastAsia="et-EE"/>
        </w:rPr>
        <w:t xml:space="preserve"> nr 86/19;</w:t>
      </w:r>
    </w:p>
    <w:p w14:paraId="3F2B9404" w14:textId="3FB1902B" w:rsidR="007961CA" w:rsidRDefault="007961CA" w:rsidP="00722DEE">
      <w:pPr>
        <w:pStyle w:val="ListParagraph"/>
        <w:numPr>
          <w:ilvl w:val="0"/>
          <w:numId w:val="25"/>
        </w:numPr>
        <w:suppressAutoHyphens w:val="0"/>
        <w:autoSpaceDE w:val="0"/>
        <w:autoSpaceDN w:val="0"/>
        <w:jc w:val="both"/>
        <w:rPr>
          <w:lang w:eastAsia="et-EE"/>
        </w:rPr>
      </w:pPr>
      <w:proofErr w:type="spellStart"/>
      <w:r w:rsidRPr="00722DEE">
        <w:rPr>
          <w:lang w:eastAsia="et-EE"/>
        </w:rPr>
        <w:t>Teedeprojekt</w:t>
      </w:r>
      <w:proofErr w:type="spellEnd"/>
      <w:r w:rsidRPr="00722DEE">
        <w:rPr>
          <w:lang w:eastAsia="et-EE"/>
        </w:rPr>
        <w:t xml:space="preserve"> OÜ</w:t>
      </w:r>
      <w:r w:rsidR="0038730A" w:rsidRPr="00722DEE">
        <w:rPr>
          <w:lang w:eastAsia="et-EE"/>
        </w:rPr>
        <w:t xml:space="preserve"> „</w:t>
      </w:r>
      <w:proofErr w:type="spellStart"/>
      <w:r w:rsidR="0038730A" w:rsidRPr="00722DEE">
        <w:rPr>
          <w:lang w:eastAsia="et-EE"/>
        </w:rPr>
        <w:t>Riigitee</w:t>
      </w:r>
      <w:proofErr w:type="spellEnd"/>
      <w:r w:rsidR="0038730A" w:rsidRPr="00722DEE">
        <w:rPr>
          <w:lang w:eastAsia="et-EE"/>
        </w:rPr>
        <w:t xml:space="preserve"> nr 22140 </w:t>
      </w:r>
      <w:proofErr w:type="spellStart"/>
      <w:r w:rsidR="0038730A" w:rsidRPr="00722DEE">
        <w:rPr>
          <w:lang w:eastAsia="et-EE"/>
        </w:rPr>
        <w:t>Tõrvandi-Roiu-Uniküla</w:t>
      </w:r>
      <w:proofErr w:type="spellEnd"/>
      <w:r w:rsidR="0038730A" w:rsidRPr="00722DEE">
        <w:rPr>
          <w:lang w:eastAsia="et-EE"/>
        </w:rPr>
        <w:t xml:space="preserve"> km 0-10 </w:t>
      </w:r>
      <w:proofErr w:type="spellStart"/>
      <w:proofErr w:type="gramStart"/>
      <w:r w:rsidR="0038730A" w:rsidRPr="00722DEE">
        <w:rPr>
          <w:lang w:eastAsia="et-EE"/>
        </w:rPr>
        <w:t>ehitusprojekt</w:t>
      </w:r>
      <w:proofErr w:type="spellEnd"/>
      <w:r w:rsidR="0038730A" w:rsidRPr="00722DEE">
        <w:rPr>
          <w:lang w:eastAsia="et-EE"/>
        </w:rPr>
        <w:t xml:space="preserve">“ </w:t>
      </w:r>
      <w:proofErr w:type="spellStart"/>
      <w:r w:rsidR="0038730A" w:rsidRPr="00722DEE">
        <w:rPr>
          <w:lang w:eastAsia="et-EE"/>
        </w:rPr>
        <w:t>töö</w:t>
      </w:r>
      <w:proofErr w:type="spellEnd"/>
      <w:proofErr w:type="gramEnd"/>
      <w:r w:rsidR="0038730A" w:rsidRPr="00722DEE">
        <w:rPr>
          <w:lang w:eastAsia="et-EE"/>
        </w:rPr>
        <w:t xml:space="preserve"> nr T01518</w:t>
      </w:r>
      <w:r w:rsidR="00FF3C4B">
        <w:rPr>
          <w:lang w:eastAsia="et-EE"/>
        </w:rPr>
        <w:t>;</w:t>
      </w:r>
    </w:p>
    <w:p w14:paraId="7EFBE138" w14:textId="351D6055" w:rsidR="002455EF" w:rsidRDefault="002455EF" w:rsidP="00722DEE">
      <w:pPr>
        <w:pStyle w:val="ListParagraph"/>
        <w:numPr>
          <w:ilvl w:val="0"/>
          <w:numId w:val="25"/>
        </w:numPr>
        <w:suppressAutoHyphens w:val="0"/>
        <w:autoSpaceDE w:val="0"/>
        <w:autoSpaceDN w:val="0"/>
        <w:jc w:val="both"/>
        <w:rPr>
          <w:lang w:eastAsia="et-EE"/>
        </w:rPr>
      </w:pPr>
      <w:proofErr w:type="spellStart"/>
      <w:r>
        <w:rPr>
          <w:lang w:eastAsia="et-EE"/>
        </w:rPr>
        <w:t>Eltam</w:t>
      </w:r>
      <w:proofErr w:type="spellEnd"/>
      <w:r>
        <w:rPr>
          <w:lang w:eastAsia="et-EE"/>
        </w:rPr>
        <w:t xml:space="preserve"> OÜ</w:t>
      </w:r>
      <w:r w:rsidR="005602B3">
        <w:rPr>
          <w:lang w:eastAsia="et-EE"/>
        </w:rPr>
        <w:t xml:space="preserve"> “Punga tee </w:t>
      </w:r>
      <w:proofErr w:type="spellStart"/>
      <w:r w:rsidR="005602B3">
        <w:rPr>
          <w:lang w:eastAsia="et-EE"/>
        </w:rPr>
        <w:t>välisvalgustuse</w:t>
      </w:r>
      <w:proofErr w:type="spellEnd"/>
      <w:r w:rsidR="005602B3">
        <w:rPr>
          <w:lang w:eastAsia="et-EE"/>
        </w:rPr>
        <w:t xml:space="preserve"> </w:t>
      </w:r>
      <w:proofErr w:type="spellStart"/>
      <w:r w:rsidR="005602B3">
        <w:rPr>
          <w:lang w:eastAsia="et-EE"/>
        </w:rPr>
        <w:t>projekt</w:t>
      </w:r>
      <w:proofErr w:type="spellEnd"/>
      <w:r w:rsidR="005602B3">
        <w:rPr>
          <w:lang w:eastAsia="et-EE"/>
        </w:rPr>
        <w:t xml:space="preserve">” </w:t>
      </w:r>
      <w:proofErr w:type="spellStart"/>
      <w:r w:rsidR="00FF3C4B">
        <w:rPr>
          <w:lang w:eastAsia="et-EE"/>
        </w:rPr>
        <w:t>töö</w:t>
      </w:r>
      <w:proofErr w:type="spellEnd"/>
      <w:r w:rsidR="00FF3C4B">
        <w:rPr>
          <w:lang w:eastAsia="et-EE"/>
        </w:rPr>
        <w:t xml:space="preserve"> nr </w:t>
      </w:r>
      <w:proofErr w:type="gramStart"/>
      <w:r w:rsidR="00FF3C4B">
        <w:rPr>
          <w:lang w:eastAsia="et-EE"/>
        </w:rPr>
        <w:t>01106/24;</w:t>
      </w:r>
      <w:proofErr w:type="gramEnd"/>
    </w:p>
    <w:p w14:paraId="5775B59E" w14:textId="4681091A" w:rsidR="00FF3C4B" w:rsidRPr="00722DEE" w:rsidRDefault="003800BD" w:rsidP="00722DEE">
      <w:pPr>
        <w:pStyle w:val="ListParagraph"/>
        <w:numPr>
          <w:ilvl w:val="0"/>
          <w:numId w:val="25"/>
        </w:numPr>
        <w:suppressAutoHyphens w:val="0"/>
        <w:autoSpaceDE w:val="0"/>
        <w:autoSpaceDN w:val="0"/>
        <w:jc w:val="both"/>
        <w:rPr>
          <w:lang w:eastAsia="et-EE"/>
        </w:rPr>
      </w:pPr>
      <w:r>
        <w:rPr>
          <w:lang w:eastAsia="et-EE"/>
        </w:rPr>
        <w:t>OÜ Tinter-</w:t>
      </w:r>
      <w:proofErr w:type="spellStart"/>
      <w:r>
        <w:rPr>
          <w:lang w:eastAsia="et-EE"/>
        </w:rPr>
        <w:t>Projekt</w:t>
      </w:r>
      <w:proofErr w:type="spellEnd"/>
      <w:r>
        <w:rPr>
          <w:lang w:eastAsia="et-EE"/>
        </w:rPr>
        <w:t xml:space="preserve"> “</w:t>
      </w:r>
      <w:r w:rsidR="006356D2">
        <w:rPr>
          <w:lang w:eastAsia="et-EE"/>
        </w:rPr>
        <w:t xml:space="preserve">Punga </w:t>
      </w:r>
      <w:proofErr w:type="spellStart"/>
      <w:r w:rsidR="006356D2">
        <w:rPr>
          <w:lang w:eastAsia="et-EE"/>
        </w:rPr>
        <w:t>teede</w:t>
      </w:r>
      <w:proofErr w:type="spellEnd"/>
      <w:r w:rsidR="006356D2">
        <w:rPr>
          <w:lang w:eastAsia="et-EE"/>
        </w:rPr>
        <w:t xml:space="preserve"> </w:t>
      </w:r>
      <w:proofErr w:type="spellStart"/>
      <w:r w:rsidR="006356D2">
        <w:rPr>
          <w:lang w:eastAsia="et-EE"/>
        </w:rPr>
        <w:t>ja</w:t>
      </w:r>
      <w:proofErr w:type="spellEnd"/>
      <w:r w:rsidR="006356D2">
        <w:rPr>
          <w:lang w:eastAsia="et-EE"/>
        </w:rPr>
        <w:t xml:space="preserve"> </w:t>
      </w:r>
      <w:proofErr w:type="spellStart"/>
      <w:r w:rsidR="006356D2">
        <w:rPr>
          <w:lang w:eastAsia="et-EE"/>
        </w:rPr>
        <w:t>tehnovõrkude</w:t>
      </w:r>
      <w:proofErr w:type="spellEnd"/>
      <w:r w:rsidR="006356D2">
        <w:rPr>
          <w:lang w:eastAsia="et-EE"/>
        </w:rPr>
        <w:t xml:space="preserve"> </w:t>
      </w:r>
      <w:proofErr w:type="spellStart"/>
      <w:r w:rsidR="006356D2">
        <w:rPr>
          <w:lang w:eastAsia="et-EE"/>
        </w:rPr>
        <w:t>projekt</w:t>
      </w:r>
      <w:proofErr w:type="spellEnd"/>
      <w:r w:rsidR="006356D2">
        <w:rPr>
          <w:lang w:eastAsia="et-EE"/>
        </w:rPr>
        <w:t>. Vee-</w:t>
      </w:r>
      <w:proofErr w:type="spellStart"/>
      <w:r w:rsidR="006356D2">
        <w:rPr>
          <w:lang w:eastAsia="et-EE"/>
        </w:rPr>
        <w:t>ja</w:t>
      </w:r>
      <w:proofErr w:type="spellEnd"/>
      <w:r w:rsidR="006356D2">
        <w:rPr>
          <w:lang w:eastAsia="et-EE"/>
        </w:rPr>
        <w:t xml:space="preserve"> </w:t>
      </w:r>
      <w:proofErr w:type="spellStart"/>
      <w:r w:rsidR="006356D2">
        <w:rPr>
          <w:lang w:eastAsia="et-EE"/>
        </w:rPr>
        <w:t>reoveetorustiku</w:t>
      </w:r>
      <w:proofErr w:type="spellEnd"/>
      <w:r w:rsidR="006356D2">
        <w:rPr>
          <w:lang w:eastAsia="et-EE"/>
        </w:rPr>
        <w:t xml:space="preserve"> </w:t>
      </w:r>
      <w:proofErr w:type="spellStart"/>
      <w:r w:rsidR="006356D2">
        <w:rPr>
          <w:lang w:eastAsia="et-EE"/>
        </w:rPr>
        <w:t>projekt</w:t>
      </w:r>
      <w:proofErr w:type="spellEnd"/>
      <w:r w:rsidR="006356D2">
        <w:rPr>
          <w:lang w:eastAsia="et-EE"/>
        </w:rPr>
        <w:t xml:space="preserve">” </w:t>
      </w:r>
      <w:proofErr w:type="spellStart"/>
      <w:r w:rsidR="006356D2">
        <w:rPr>
          <w:lang w:eastAsia="et-EE"/>
        </w:rPr>
        <w:t>töö</w:t>
      </w:r>
      <w:proofErr w:type="spellEnd"/>
      <w:r w:rsidR="006356D2">
        <w:rPr>
          <w:lang w:eastAsia="et-EE"/>
        </w:rPr>
        <w:t xml:space="preserve"> nr </w:t>
      </w:r>
      <w:r w:rsidR="00A5340D">
        <w:rPr>
          <w:lang w:eastAsia="et-EE"/>
        </w:rPr>
        <w:t>25-24-VK.</w:t>
      </w:r>
    </w:p>
    <w:p w14:paraId="7EFD08D7" w14:textId="5715363E" w:rsidR="00E67813" w:rsidRPr="00DC3DAC" w:rsidRDefault="00E67813" w:rsidP="00DC3DAC">
      <w:pPr>
        <w:suppressAutoHyphens w:val="0"/>
        <w:autoSpaceDE w:val="0"/>
        <w:autoSpaceDN w:val="0"/>
        <w:jc w:val="both"/>
        <w:rPr>
          <w:sz w:val="24"/>
          <w:szCs w:val="24"/>
          <w:lang w:eastAsia="et-EE"/>
        </w:rPr>
      </w:pPr>
      <w:r w:rsidRPr="00E67813">
        <w:rPr>
          <w:sz w:val="24"/>
          <w:szCs w:val="24"/>
          <w:lang w:eastAsia="et-EE"/>
        </w:rPr>
        <w:t>Proje</w:t>
      </w:r>
      <w:r w:rsidR="00E030BD">
        <w:rPr>
          <w:sz w:val="24"/>
          <w:szCs w:val="24"/>
          <w:lang w:eastAsia="et-EE"/>
        </w:rPr>
        <w:t xml:space="preserve">ktid </w:t>
      </w:r>
      <w:r w:rsidRPr="00E67813">
        <w:rPr>
          <w:sz w:val="24"/>
          <w:szCs w:val="24"/>
          <w:lang w:eastAsia="et-EE"/>
        </w:rPr>
        <w:t>on kantud asendiplaanile.</w:t>
      </w:r>
    </w:p>
    <w:p w14:paraId="388A55AC" w14:textId="5FC761BA" w:rsidR="00C10994" w:rsidRDefault="00781D56" w:rsidP="00FF62FC">
      <w:pPr>
        <w:pStyle w:val="Heading3"/>
        <w:numPr>
          <w:ilvl w:val="2"/>
          <w:numId w:val="2"/>
        </w:numPr>
        <w:tabs>
          <w:tab w:val="left" w:pos="851"/>
        </w:tabs>
        <w:spacing w:line="360" w:lineRule="auto"/>
        <w:ind w:hanging="1135"/>
      </w:pPr>
      <w:bookmarkStart w:id="52" w:name="_Toc170206391"/>
      <w:r>
        <w:t>PROJEKTEERIMISE NORMDOKUMENDID</w:t>
      </w:r>
      <w:bookmarkEnd w:id="52"/>
    </w:p>
    <w:p w14:paraId="388A55AD" w14:textId="0FCC364D" w:rsidR="00C10994" w:rsidRPr="009C0BEF" w:rsidRDefault="00781D56" w:rsidP="0093630E">
      <w:pPr>
        <w:pStyle w:val="ListParagraph"/>
        <w:numPr>
          <w:ilvl w:val="0"/>
          <w:numId w:val="13"/>
        </w:numPr>
        <w:spacing w:line="276" w:lineRule="auto"/>
        <w:ind w:left="426" w:hanging="426"/>
        <w:jc w:val="both"/>
      </w:pPr>
      <w:proofErr w:type="spellStart"/>
      <w:r w:rsidRPr="009C0BEF">
        <w:t>Ehitusseadustik</w:t>
      </w:r>
      <w:proofErr w:type="spellEnd"/>
      <w:r w:rsidRPr="009C0BEF">
        <w:t xml:space="preserve"> (RT I, 05.03.2015, 1</w:t>
      </w:r>
      <w:proofErr w:type="gramStart"/>
      <w:r w:rsidRPr="009C0BEF">
        <w:t>);</w:t>
      </w:r>
      <w:proofErr w:type="gramEnd"/>
    </w:p>
    <w:p w14:paraId="388A55AE" w14:textId="0B89AFD2" w:rsidR="00C10994" w:rsidRPr="009C0BEF" w:rsidRDefault="00781D56" w:rsidP="0093630E">
      <w:pPr>
        <w:pStyle w:val="ListParagraph"/>
        <w:numPr>
          <w:ilvl w:val="0"/>
          <w:numId w:val="13"/>
        </w:numPr>
        <w:spacing w:line="276" w:lineRule="auto"/>
        <w:ind w:left="426" w:hanging="426"/>
        <w:jc w:val="both"/>
      </w:pPr>
      <w:r w:rsidRPr="009C0BEF">
        <w:t xml:space="preserve">Tee </w:t>
      </w:r>
      <w:proofErr w:type="spellStart"/>
      <w:r w:rsidRPr="009C0BEF">
        <w:t>ehitusprojektile</w:t>
      </w:r>
      <w:proofErr w:type="spellEnd"/>
      <w:r w:rsidRPr="009C0BEF">
        <w:t xml:space="preserve"> </w:t>
      </w:r>
      <w:proofErr w:type="spellStart"/>
      <w:r w:rsidRPr="009C0BEF">
        <w:t>esitatavad</w:t>
      </w:r>
      <w:proofErr w:type="spellEnd"/>
      <w:r w:rsidRPr="009C0BEF">
        <w:t xml:space="preserve"> </w:t>
      </w:r>
      <w:proofErr w:type="spellStart"/>
      <w:r w:rsidRPr="009C0BEF">
        <w:t>nõuded</w:t>
      </w:r>
      <w:proofErr w:type="spellEnd"/>
      <w:r w:rsidRPr="009C0BEF">
        <w:t xml:space="preserve"> (09.01.2020. a </w:t>
      </w:r>
      <w:proofErr w:type="spellStart"/>
      <w:r w:rsidRPr="009C0BEF">
        <w:t>määrus</w:t>
      </w:r>
      <w:proofErr w:type="spellEnd"/>
      <w:r w:rsidRPr="009C0BEF">
        <w:t xml:space="preserve"> nr 2</w:t>
      </w:r>
      <w:proofErr w:type="gramStart"/>
      <w:r w:rsidRPr="009C0BEF">
        <w:t>);</w:t>
      </w:r>
      <w:proofErr w:type="gramEnd"/>
    </w:p>
    <w:p w14:paraId="388A55AF" w14:textId="75EB10F7" w:rsidR="00C10994" w:rsidRDefault="00781D56" w:rsidP="0093630E">
      <w:pPr>
        <w:numPr>
          <w:ilvl w:val="1"/>
          <w:numId w:val="6"/>
        </w:numPr>
        <w:spacing w:line="276" w:lineRule="auto"/>
        <w:ind w:left="426" w:hanging="426"/>
        <w:jc w:val="both"/>
        <w:rPr>
          <w:sz w:val="24"/>
          <w:szCs w:val="24"/>
        </w:rPr>
      </w:pPr>
      <w:r>
        <w:rPr>
          <w:sz w:val="24"/>
          <w:szCs w:val="24"/>
        </w:rPr>
        <w:t>Tee ehitamise kvaliteedi nõuded (03.08.2015. a määrus nr 101);</w:t>
      </w:r>
    </w:p>
    <w:p w14:paraId="388A55B0" w14:textId="46E29674" w:rsidR="00C10994" w:rsidRDefault="00781D56" w:rsidP="0093630E">
      <w:pPr>
        <w:numPr>
          <w:ilvl w:val="1"/>
          <w:numId w:val="6"/>
        </w:numPr>
        <w:spacing w:line="276" w:lineRule="auto"/>
        <w:ind w:left="426" w:hanging="426"/>
        <w:jc w:val="both"/>
        <w:rPr>
          <w:sz w:val="24"/>
          <w:szCs w:val="24"/>
        </w:rPr>
      </w:pPr>
      <w:r>
        <w:rPr>
          <w:sz w:val="24"/>
          <w:szCs w:val="24"/>
        </w:rPr>
        <w:t>Tee projekteerimise normid (</w:t>
      </w:r>
      <w:r w:rsidR="006A15B5">
        <w:rPr>
          <w:sz w:val="24"/>
          <w:szCs w:val="24"/>
        </w:rPr>
        <w:t>17.11.2023</w:t>
      </w:r>
      <w:r>
        <w:rPr>
          <w:sz w:val="24"/>
          <w:szCs w:val="24"/>
        </w:rPr>
        <w:t xml:space="preserve"> nr </w:t>
      </w:r>
      <w:r w:rsidR="006A15B5">
        <w:rPr>
          <w:sz w:val="24"/>
          <w:szCs w:val="24"/>
        </w:rPr>
        <w:t>71</w:t>
      </w:r>
      <w:r>
        <w:rPr>
          <w:sz w:val="24"/>
          <w:szCs w:val="24"/>
        </w:rPr>
        <w:t>);</w:t>
      </w:r>
    </w:p>
    <w:p w14:paraId="388A55B1" w14:textId="1CB9F3E6" w:rsidR="00C10994" w:rsidRDefault="00781D56" w:rsidP="0093630E">
      <w:pPr>
        <w:numPr>
          <w:ilvl w:val="0"/>
          <w:numId w:val="7"/>
        </w:numPr>
        <w:spacing w:line="276" w:lineRule="auto"/>
        <w:ind w:left="426" w:hanging="426"/>
        <w:jc w:val="both"/>
        <w:rPr>
          <w:sz w:val="24"/>
          <w:szCs w:val="24"/>
        </w:rPr>
      </w:pPr>
      <w:r>
        <w:rPr>
          <w:sz w:val="24"/>
          <w:szCs w:val="24"/>
        </w:rPr>
        <w:t>Maanteeameti koduleheküljel www.mnt.ee rubriigi Juhendid ja juhised alarubriikides        Projekteerimisjuhendid; Ehitus, remont, hoole; Liikluskorraldus toodud juhised, juhendid, nõuded, teede projekteerimisnormide muudatusettepanekud ja ministri määrused;</w:t>
      </w:r>
    </w:p>
    <w:p w14:paraId="388A55B2" w14:textId="7AFD4163" w:rsidR="00C10994" w:rsidRDefault="00781D56" w:rsidP="0093630E">
      <w:pPr>
        <w:numPr>
          <w:ilvl w:val="1"/>
          <w:numId w:val="6"/>
        </w:numPr>
        <w:spacing w:line="276" w:lineRule="auto"/>
        <w:ind w:left="426" w:hanging="426"/>
        <w:jc w:val="both"/>
        <w:rPr>
          <w:sz w:val="24"/>
          <w:szCs w:val="24"/>
        </w:rPr>
      </w:pPr>
      <w:r>
        <w:rPr>
          <w:sz w:val="24"/>
          <w:szCs w:val="24"/>
        </w:rPr>
        <w:t>Elastsete teekatendite projekteerimise juhend. Maanteeameti peadirektori 29.03.2017. a käskkiri nr 0088;</w:t>
      </w:r>
    </w:p>
    <w:p w14:paraId="388A55B3" w14:textId="15CACA30" w:rsidR="00C10994" w:rsidRDefault="00781D56" w:rsidP="0093630E">
      <w:pPr>
        <w:numPr>
          <w:ilvl w:val="1"/>
          <w:numId w:val="6"/>
        </w:numPr>
        <w:spacing w:line="276" w:lineRule="auto"/>
        <w:ind w:left="426" w:hanging="426"/>
        <w:jc w:val="both"/>
        <w:rPr>
          <w:sz w:val="24"/>
          <w:szCs w:val="24"/>
        </w:rPr>
      </w:pPr>
      <w:r>
        <w:rPr>
          <w:sz w:val="24"/>
          <w:szCs w:val="24"/>
        </w:rPr>
        <w:t>Asfaldist katendikihtide ehitamise juhis. Transpordiameti korraldus 16.04.2021. a nr 1.1-3/21/162;</w:t>
      </w:r>
    </w:p>
    <w:p w14:paraId="388A55B4" w14:textId="3AB76C4B" w:rsidR="00C10994" w:rsidRDefault="00781D56" w:rsidP="0093630E">
      <w:pPr>
        <w:numPr>
          <w:ilvl w:val="1"/>
          <w:numId w:val="6"/>
        </w:numPr>
        <w:spacing w:line="276" w:lineRule="auto"/>
        <w:ind w:left="426" w:hanging="426"/>
        <w:jc w:val="both"/>
        <w:rPr>
          <w:sz w:val="24"/>
          <w:szCs w:val="24"/>
        </w:rPr>
      </w:pPr>
      <w:r>
        <w:rPr>
          <w:sz w:val="24"/>
          <w:szCs w:val="24"/>
        </w:rPr>
        <w:t>EVS 901-1:2020 Asfaltsegude täitematerjalid;</w:t>
      </w:r>
    </w:p>
    <w:p w14:paraId="388A55B5" w14:textId="4F7EBA6B" w:rsidR="00C10994" w:rsidRDefault="00781D56" w:rsidP="0093630E">
      <w:pPr>
        <w:numPr>
          <w:ilvl w:val="1"/>
          <w:numId w:val="6"/>
        </w:numPr>
        <w:spacing w:line="276" w:lineRule="auto"/>
        <w:ind w:left="426" w:hanging="426"/>
        <w:jc w:val="both"/>
        <w:rPr>
          <w:sz w:val="24"/>
          <w:szCs w:val="24"/>
        </w:rPr>
      </w:pPr>
      <w:r>
        <w:rPr>
          <w:sz w:val="24"/>
          <w:szCs w:val="24"/>
        </w:rPr>
        <w:t>EVS 901-2:2016 Bituumensideained;</w:t>
      </w:r>
    </w:p>
    <w:p w14:paraId="388A55B6" w14:textId="67FC4921" w:rsidR="00C10994" w:rsidRDefault="00781D56" w:rsidP="0093630E">
      <w:pPr>
        <w:numPr>
          <w:ilvl w:val="1"/>
          <w:numId w:val="6"/>
        </w:numPr>
        <w:spacing w:line="276" w:lineRule="auto"/>
        <w:ind w:left="426" w:hanging="426"/>
        <w:jc w:val="both"/>
        <w:rPr>
          <w:sz w:val="24"/>
          <w:szCs w:val="24"/>
        </w:rPr>
      </w:pPr>
      <w:r>
        <w:rPr>
          <w:sz w:val="24"/>
          <w:szCs w:val="24"/>
        </w:rPr>
        <w:t>EVS 901-3:2021 Asfaltsegud;</w:t>
      </w:r>
    </w:p>
    <w:p w14:paraId="388A55B7" w14:textId="7C38DB14" w:rsidR="00C10994" w:rsidRDefault="00781D56" w:rsidP="0093630E">
      <w:pPr>
        <w:numPr>
          <w:ilvl w:val="1"/>
          <w:numId w:val="6"/>
        </w:numPr>
        <w:spacing w:line="276" w:lineRule="auto"/>
        <w:ind w:left="426" w:hanging="426"/>
        <w:jc w:val="both"/>
        <w:rPr>
          <w:sz w:val="24"/>
          <w:szCs w:val="24"/>
        </w:rPr>
      </w:pPr>
      <w:r>
        <w:rPr>
          <w:sz w:val="24"/>
          <w:szCs w:val="24"/>
        </w:rPr>
        <w:t>Muldkeha ja dreenkihi projekteerimise, ehitamise ja remondi juhis. Maanteeameti direktori 05.01.2016. a  kinnitatud käskkiri nr 0001;</w:t>
      </w:r>
    </w:p>
    <w:p w14:paraId="2524FDAC" w14:textId="77777777" w:rsidR="002754C4" w:rsidRDefault="00781D56" w:rsidP="002754C4">
      <w:pPr>
        <w:numPr>
          <w:ilvl w:val="1"/>
          <w:numId w:val="6"/>
        </w:numPr>
        <w:spacing w:line="276" w:lineRule="auto"/>
        <w:ind w:left="426" w:hanging="426"/>
        <w:jc w:val="both"/>
        <w:rPr>
          <w:sz w:val="24"/>
          <w:szCs w:val="24"/>
        </w:rPr>
      </w:pPr>
      <w:r>
        <w:rPr>
          <w:sz w:val="24"/>
          <w:szCs w:val="24"/>
        </w:rPr>
        <w:t>Killustikust katendikihtide ehitamise juhis. Maanteeameti direktori 22.11.2016. a käskkiri nr 0215;</w:t>
      </w:r>
    </w:p>
    <w:p w14:paraId="388A55B9" w14:textId="6D1E1D62" w:rsidR="00C10994" w:rsidRDefault="00781D56" w:rsidP="0093630E">
      <w:pPr>
        <w:numPr>
          <w:ilvl w:val="1"/>
          <w:numId w:val="6"/>
        </w:numPr>
        <w:spacing w:line="276" w:lineRule="auto"/>
        <w:ind w:left="426" w:hanging="426"/>
        <w:jc w:val="both"/>
        <w:rPr>
          <w:sz w:val="24"/>
          <w:szCs w:val="24"/>
        </w:rPr>
      </w:pPr>
      <w:r>
        <w:rPr>
          <w:sz w:val="24"/>
          <w:szCs w:val="24"/>
        </w:rPr>
        <w:t>EVS-EN 13242:2006+A1:2008 Ehitustöödel ja tee-ehituses kasutatavad sidumata ja hüdrauliliselt seotud täitematerjalid;</w:t>
      </w:r>
    </w:p>
    <w:p w14:paraId="388A55BA" w14:textId="010C6E03" w:rsidR="00C10994" w:rsidRDefault="00781D56" w:rsidP="0093630E">
      <w:pPr>
        <w:numPr>
          <w:ilvl w:val="1"/>
          <w:numId w:val="6"/>
        </w:numPr>
        <w:spacing w:line="276" w:lineRule="auto"/>
        <w:ind w:left="426" w:hanging="426"/>
        <w:jc w:val="both"/>
        <w:rPr>
          <w:sz w:val="24"/>
          <w:szCs w:val="24"/>
        </w:rPr>
      </w:pPr>
      <w:r>
        <w:rPr>
          <w:sz w:val="24"/>
          <w:szCs w:val="24"/>
        </w:rPr>
        <w:t>EVS-EN 1340:2003+AC:2006 Betoonist äärekivid. Nõuded ja katsemeetodid;</w:t>
      </w:r>
    </w:p>
    <w:p w14:paraId="388A55BB" w14:textId="726425CF" w:rsidR="00C10994" w:rsidRDefault="00781D56" w:rsidP="0093630E">
      <w:pPr>
        <w:numPr>
          <w:ilvl w:val="1"/>
          <w:numId w:val="6"/>
        </w:numPr>
        <w:spacing w:line="276" w:lineRule="auto"/>
        <w:ind w:left="426" w:hanging="426"/>
        <w:jc w:val="both"/>
        <w:rPr>
          <w:sz w:val="24"/>
          <w:szCs w:val="24"/>
        </w:rPr>
      </w:pPr>
      <w:r>
        <w:rPr>
          <w:sz w:val="24"/>
          <w:szCs w:val="24"/>
        </w:rPr>
        <w:t>EVS-EN 1338:2003 AC:2006 Betoonist sillutiskivid. Nõuded ja katsemeetodid;</w:t>
      </w:r>
    </w:p>
    <w:p w14:paraId="388A55BD" w14:textId="7DC69D26" w:rsidR="00C10994" w:rsidRDefault="00781D56" w:rsidP="0093630E">
      <w:pPr>
        <w:numPr>
          <w:ilvl w:val="1"/>
          <w:numId w:val="6"/>
        </w:numPr>
        <w:spacing w:line="276" w:lineRule="auto"/>
        <w:ind w:left="426" w:hanging="426"/>
        <w:jc w:val="both"/>
        <w:rPr>
          <w:sz w:val="24"/>
          <w:szCs w:val="24"/>
        </w:rPr>
      </w:pPr>
      <w:r>
        <w:rPr>
          <w:sz w:val="24"/>
          <w:szCs w:val="24"/>
        </w:rPr>
        <w:t>EVS 843:2016 Linnatänavad;</w:t>
      </w:r>
    </w:p>
    <w:p w14:paraId="388A55C0" w14:textId="3D7E0785" w:rsidR="00C10994" w:rsidRDefault="00781D56" w:rsidP="0093630E">
      <w:pPr>
        <w:numPr>
          <w:ilvl w:val="1"/>
          <w:numId w:val="6"/>
        </w:numPr>
        <w:spacing w:line="276" w:lineRule="auto"/>
        <w:ind w:left="426" w:hanging="426"/>
        <w:jc w:val="both"/>
        <w:rPr>
          <w:sz w:val="24"/>
          <w:szCs w:val="24"/>
        </w:rPr>
      </w:pPr>
      <w:r>
        <w:rPr>
          <w:sz w:val="24"/>
          <w:szCs w:val="24"/>
        </w:rPr>
        <w:t>EVS 932:2017 Ehitusprojekt;</w:t>
      </w:r>
    </w:p>
    <w:p w14:paraId="388A55C1" w14:textId="73D6F563" w:rsidR="00C10994" w:rsidRDefault="00781D56" w:rsidP="0093630E">
      <w:pPr>
        <w:numPr>
          <w:ilvl w:val="0"/>
          <w:numId w:val="6"/>
        </w:numPr>
        <w:spacing w:line="276" w:lineRule="auto"/>
        <w:ind w:left="426" w:hanging="426"/>
        <w:jc w:val="both"/>
        <w:rPr>
          <w:sz w:val="24"/>
          <w:szCs w:val="24"/>
        </w:rPr>
      </w:pPr>
      <w:r>
        <w:rPr>
          <w:sz w:val="24"/>
          <w:szCs w:val="24"/>
        </w:rPr>
        <w:t>Teetööde tehnilise kirjelduse (TTK) kehtiv versioon;</w:t>
      </w:r>
    </w:p>
    <w:p w14:paraId="388A55C4" w14:textId="77777777" w:rsidR="00C10994" w:rsidRDefault="00C10994">
      <w:pPr>
        <w:jc w:val="both"/>
        <w:rPr>
          <w:sz w:val="24"/>
          <w:szCs w:val="24"/>
        </w:rPr>
      </w:pPr>
    </w:p>
    <w:p w14:paraId="37BCFB8F" w14:textId="77777777" w:rsidR="00431D21" w:rsidRDefault="00431D21">
      <w:pPr>
        <w:jc w:val="both"/>
        <w:rPr>
          <w:sz w:val="24"/>
          <w:szCs w:val="24"/>
        </w:rPr>
      </w:pPr>
    </w:p>
    <w:p w14:paraId="7E79E71B" w14:textId="77777777" w:rsidR="00431D21" w:rsidRDefault="00431D21">
      <w:pPr>
        <w:jc w:val="both"/>
        <w:rPr>
          <w:sz w:val="24"/>
          <w:szCs w:val="24"/>
        </w:rPr>
      </w:pPr>
    </w:p>
    <w:p w14:paraId="388A55C6" w14:textId="7E862C31" w:rsidR="00C10994" w:rsidRPr="00FF62FC" w:rsidRDefault="00781D56" w:rsidP="00FF62FC">
      <w:pPr>
        <w:pStyle w:val="Heading3"/>
        <w:numPr>
          <w:ilvl w:val="2"/>
          <w:numId w:val="2"/>
        </w:numPr>
        <w:spacing w:line="360" w:lineRule="auto"/>
        <w:ind w:hanging="1277"/>
        <w:jc w:val="both"/>
      </w:pPr>
      <w:bookmarkStart w:id="53" w:name="_Toc170206392"/>
      <w:r>
        <w:lastRenderedPageBreak/>
        <w:t>TEOSTATUD UURINGUD</w:t>
      </w:r>
      <w:bookmarkEnd w:id="53"/>
    </w:p>
    <w:p w14:paraId="388A55C7" w14:textId="6CF43F68" w:rsidR="00C10994" w:rsidRDefault="00781D56" w:rsidP="0039418B">
      <w:pPr>
        <w:spacing w:line="360" w:lineRule="auto"/>
        <w:ind w:left="360" w:hanging="360"/>
        <w:jc w:val="both"/>
        <w:rPr>
          <w:b/>
          <w:bCs/>
          <w:sz w:val="24"/>
          <w:szCs w:val="24"/>
        </w:rPr>
      </w:pPr>
      <w:r>
        <w:rPr>
          <w:rStyle w:val="Heading6Char"/>
        </w:rPr>
        <w:t>1.</w:t>
      </w:r>
      <w:r>
        <w:rPr>
          <w:rStyle w:val="Heading6Char"/>
          <w:lang w:val="en-US"/>
        </w:rPr>
        <w:t>6</w:t>
      </w:r>
      <w:r>
        <w:rPr>
          <w:rStyle w:val="Heading6Char"/>
        </w:rPr>
        <w:t>.1</w:t>
      </w:r>
      <w:r>
        <w:rPr>
          <w:b/>
          <w:bCs/>
          <w:sz w:val="24"/>
          <w:szCs w:val="24"/>
        </w:rPr>
        <w:t xml:space="preserve">  Geodeetilised uuringud</w:t>
      </w:r>
    </w:p>
    <w:p w14:paraId="388A55C8" w14:textId="0E1BE59A" w:rsidR="00C10994" w:rsidRPr="00EA286F" w:rsidRDefault="00781D56" w:rsidP="0093630E">
      <w:pPr>
        <w:spacing w:line="276" w:lineRule="auto"/>
        <w:jc w:val="both"/>
        <w:rPr>
          <w:sz w:val="24"/>
          <w:szCs w:val="24"/>
        </w:rPr>
      </w:pPr>
      <w:r w:rsidRPr="00EA286F">
        <w:rPr>
          <w:sz w:val="24"/>
          <w:szCs w:val="24"/>
        </w:rPr>
        <w:t xml:space="preserve">Geodeetiline alusplaan on koostatud </w:t>
      </w:r>
      <w:r w:rsidR="00C7335E">
        <w:rPr>
          <w:sz w:val="24"/>
          <w:szCs w:val="24"/>
        </w:rPr>
        <w:t>Maainsener OÜ</w:t>
      </w:r>
      <w:r w:rsidRPr="00EA286F">
        <w:rPr>
          <w:sz w:val="24"/>
          <w:szCs w:val="24"/>
        </w:rPr>
        <w:t xml:space="preserve"> poolt 202</w:t>
      </w:r>
      <w:r w:rsidR="0025356E">
        <w:rPr>
          <w:sz w:val="24"/>
          <w:szCs w:val="24"/>
        </w:rPr>
        <w:t>4</w:t>
      </w:r>
      <w:r w:rsidRPr="00EA286F">
        <w:rPr>
          <w:sz w:val="24"/>
          <w:szCs w:val="24"/>
        </w:rPr>
        <w:t xml:space="preserve">. a </w:t>
      </w:r>
      <w:r w:rsidR="0025356E">
        <w:rPr>
          <w:sz w:val="24"/>
          <w:szCs w:val="24"/>
        </w:rPr>
        <w:t>aprillis</w:t>
      </w:r>
      <w:r w:rsidRPr="00EA286F">
        <w:rPr>
          <w:sz w:val="24"/>
          <w:szCs w:val="24"/>
        </w:rPr>
        <w:t xml:space="preserve"> töö nr </w:t>
      </w:r>
      <w:r w:rsidR="00730AA6">
        <w:rPr>
          <w:sz w:val="24"/>
          <w:szCs w:val="24"/>
        </w:rPr>
        <w:t>GEO</w:t>
      </w:r>
      <w:r w:rsidR="00BE7710">
        <w:rPr>
          <w:sz w:val="24"/>
          <w:szCs w:val="24"/>
        </w:rPr>
        <w:t>6</w:t>
      </w:r>
      <w:r w:rsidR="0025356E">
        <w:rPr>
          <w:sz w:val="24"/>
          <w:szCs w:val="24"/>
        </w:rPr>
        <w:t>857</w:t>
      </w:r>
      <w:r w:rsidRPr="00EA286F">
        <w:rPr>
          <w:sz w:val="24"/>
          <w:szCs w:val="24"/>
        </w:rPr>
        <w:t xml:space="preserve"> „</w:t>
      </w:r>
      <w:r w:rsidR="0025356E">
        <w:rPr>
          <w:sz w:val="24"/>
          <w:szCs w:val="24"/>
        </w:rPr>
        <w:t>PUNGA TEE KINNISTUTE GEODEETILINE ALUSPLAAN</w:t>
      </w:r>
      <w:r w:rsidRPr="00EA286F">
        <w:rPr>
          <w:sz w:val="24"/>
          <w:szCs w:val="24"/>
        </w:rPr>
        <w:t xml:space="preserve">“. </w:t>
      </w:r>
    </w:p>
    <w:p w14:paraId="388A55C9" w14:textId="7833D47A" w:rsidR="00C10994" w:rsidRDefault="00781D56" w:rsidP="0093630E">
      <w:pPr>
        <w:spacing w:line="276" w:lineRule="auto"/>
        <w:jc w:val="both"/>
        <w:rPr>
          <w:sz w:val="24"/>
          <w:szCs w:val="24"/>
        </w:rPr>
      </w:pPr>
      <w:r w:rsidRPr="00EA286F">
        <w:rPr>
          <w:sz w:val="24"/>
          <w:szCs w:val="24"/>
        </w:rPr>
        <w:t>Koordinaadid L-Est 97 süsteemis. Kõrgused EH2000 süsteemis.</w:t>
      </w:r>
    </w:p>
    <w:p w14:paraId="3F4B170C" w14:textId="7F8DC106" w:rsidR="0039418B" w:rsidRDefault="0039418B" w:rsidP="0039418B">
      <w:pPr>
        <w:spacing w:line="360" w:lineRule="auto"/>
        <w:ind w:left="360" w:hanging="360"/>
        <w:jc w:val="both"/>
        <w:rPr>
          <w:b/>
          <w:bCs/>
          <w:sz w:val="24"/>
          <w:szCs w:val="24"/>
        </w:rPr>
      </w:pPr>
      <w:r>
        <w:rPr>
          <w:rStyle w:val="Heading6Char"/>
        </w:rPr>
        <w:t>1.</w:t>
      </w:r>
      <w:r>
        <w:rPr>
          <w:rStyle w:val="Heading6Char"/>
          <w:lang w:val="en-US"/>
        </w:rPr>
        <w:t>6</w:t>
      </w:r>
      <w:r>
        <w:rPr>
          <w:rStyle w:val="Heading6Char"/>
        </w:rPr>
        <w:t xml:space="preserve">.2 </w:t>
      </w:r>
      <w:r>
        <w:rPr>
          <w:b/>
          <w:bCs/>
          <w:sz w:val="24"/>
          <w:szCs w:val="24"/>
        </w:rPr>
        <w:t xml:space="preserve"> Geoloogiline uuring</w:t>
      </w:r>
    </w:p>
    <w:p w14:paraId="093CC80C" w14:textId="4817E742" w:rsidR="005643C6" w:rsidRPr="005643C6" w:rsidRDefault="005643C6" w:rsidP="005643C6">
      <w:pPr>
        <w:spacing w:line="276" w:lineRule="auto"/>
        <w:jc w:val="both"/>
        <w:rPr>
          <w:sz w:val="24"/>
          <w:szCs w:val="24"/>
        </w:rPr>
      </w:pPr>
      <w:r w:rsidRPr="005643C6">
        <w:rPr>
          <w:sz w:val="24"/>
          <w:szCs w:val="24"/>
        </w:rPr>
        <w:t>Ehitusgeoloogiliste tingimustega arvestamiseks on kasutatud OÜ Rakendusgeoloogia poolt 2008.a. teostatud uuringu: „Punga elamurajooni tänavate ja tehnovõrkude ehitusgeoloogilise uuringu aruanne“.</w:t>
      </w:r>
    </w:p>
    <w:p w14:paraId="7BD31E17" w14:textId="77777777" w:rsidR="005643C6" w:rsidRPr="005643C6" w:rsidRDefault="005643C6" w:rsidP="005643C6">
      <w:pPr>
        <w:spacing w:line="276" w:lineRule="auto"/>
        <w:jc w:val="both"/>
        <w:rPr>
          <w:sz w:val="24"/>
          <w:szCs w:val="24"/>
        </w:rPr>
      </w:pPr>
      <w:r w:rsidRPr="005643C6">
        <w:rPr>
          <w:sz w:val="24"/>
          <w:szCs w:val="24"/>
        </w:rPr>
        <w:t>Kaasaegne reljeef ülemises kihis on kas muld või täitepinnas paksusega 0,3-0,4 m.  Täitepinnase all esineb 0,2-0,8 m paksune tolmliiva kiht, mis on märg, kohati nõrgalt savikas.</w:t>
      </w:r>
    </w:p>
    <w:p w14:paraId="59F00C1C" w14:textId="609FDC97" w:rsidR="005643C6" w:rsidRPr="005643C6" w:rsidRDefault="005643C6" w:rsidP="005643C6">
      <w:pPr>
        <w:spacing w:line="276" w:lineRule="auto"/>
        <w:jc w:val="both"/>
        <w:rPr>
          <w:sz w:val="24"/>
          <w:szCs w:val="24"/>
        </w:rPr>
      </w:pPr>
      <w:r w:rsidRPr="005643C6">
        <w:rPr>
          <w:sz w:val="24"/>
          <w:szCs w:val="24"/>
        </w:rPr>
        <w:t xml:space="preserve">Loodusliku pinnakatte tolmliiva all moodustab </w:t>
      </w:r>
      <w:r w:rsidR="009919FF">
        <w:rPr>
          <w:sz w:val="24"/>
          <w:szCs w:val="24"/>
        </w:rPr>
        <w:t>k</w:t>
      </w:r>
      <w:r w:rsidRPr="005643C6">
        <w:rPr>
          <w:sz w:val="24"/>
          <w:szCs w:val="24"/>
        </w:rPr>
        <w:t xml:space="preserve">erge jäme saviliiv. Moreenpinnas on punakaspruuni värvi, sitkeplastne, sisaldab jämepudru ca 10%. Kiht algab maapinnast 0,5…1,7 m sügavuselt. </w:t>
      </w:r>
    </w:p>
    <w:p w14:paraId="44D4704F" w14:textId="4BBD348C" w:rsidR="005643C6" w:rsidRPr="005643C6" w:rsidRDefault="005643C6" w:rsidP="005643C6">
      <w:pPr>
        <w:spacing w:line="276" w:lineRule="auto"/>
        <w:jc w:val="both"/>
        <w:rPr>
          <w:sz w:val="24"/>
          <w:szCs w:val="24"/>
        </w:rPr>
      </w:pPr>
      <w:r w:rsidRPr="005643C6">
        <w:rPr>
          <w:sz w:val="24"/>
          <w:szCs w:val="24"/>
        </w:rPr>
        <w:t xml:space="preserve">Pinnasevett uuringu ajal 15.04.2008, jäi maapinnast 0…0,8 m sügavusele. Uuringuajal oli maksimumi lähedane pinnasevee tase. Vett juhtiva pinnasena käitub tolmliiv ja veepidemetena käituvad moreenpinnased. </w:t>
      </w:r>
    </w:p>
    <w:p w14:paraId="3AC268C2" w14:textId="5C2E7905" w:rsidR="00D67854" w:rsidRPr="00EA286F" w:rsidRDefault="005643C6" w:rsidP="0093630E">
      <w:pPr>
        <w:spacing w:line="276" w:lineRule="auto"/>
        <w:jc w:val="both"/>
        <w:rPr>
          <w:sz w:val="24"/>
          <w:szCs w:val="24"/>
        </w:rPr>
      </w:pPr>
      <w:r w:rsidRPr="005643C6">
        <w:rPr>
          <w:sz w:val="24"/>
          <w:szCs w:val="24"/>
        </w:rPr>
        <w:t>Moreenpinnas on tundlik struktuuri rikkumise ja leondumise suhtes, kui pinnas loenduks, kaotaks see mitmekordselt kandevõimes. Leondumise vältimiseks ei tohi märjal pinnasel, ka vihmaga, liikuda ehitusmehhanismidega. Moreenpinnas on tugevalt külmakerkiline.</w:t>
      </w:r>
    </w:p>
    <w:p w14:paraId="4D159A0D" w14:textId="77777777" w:rsidR="00F963CA" w:rsidRPr="005741F9" w:rsidRDefault="00F963CA">
      <w:pPr>
        <w:spacing w:line="278" w:lineRule="auto"/>
        <w:jc w:val="both"/>
        <w:rPr>
          <w:sz w:val="24"/>
          <w:szCs w:val="24"/>
        </w:rPr>
      </w:pPr>
    </w:p>
    <w:p w14:paraId="388A55D9" w14:textId="21DDA8DA" w:rsidR="00C10994" w:rsidRPr="005741F9" w:rsidRDefault="00781D56" w:rsidP="00FF62FC">
      <w:pPr>
        <w:pStyle w:val="Heading2"/>
        <w:numPr>
          <w:ilvl w:val="1"/>
          <w:numId w:val="2"/>
        </w:numPr>
        <w:tabs>
          <w:tab w:val="left" w:pos="426"/>
        </w:tabs>
        <w:spacing w:before="0" w:after="0" w:line="360" w:lineRule="auto"/>
        <w:ind w:left="426" w:hanging="426"/>
        <w:jc w:val="both"/>
        <w:rPr>
          <w:szCs w:val="24"/>
        </w:rPr>
      </w:pPr>
      <w:bookmarkStart w:id="54" w:name="_Toc314822341"/>
      <w:bookmarkStart w:id="55" w:name="_Toc170206393"/>
      <w:r w:rsidRPr="005741F9">
        <w:rPr>
          <w:szCs w:val="24"/>
        </w:rPr>
        <w:t>OLEMASOLEV OLUKORD</w:t>
      </w:r>
      <w:bookmarkEnd w:id="54"/>
      <w:bookmarkEnd w:id="55"/>
    </w:p>
    <w:p w14:paraId="5331CCE3" w14:textId="0322F5A5" w:rsidR="00D67854" w:rsidRPr="00E030BD" w:rsidRDefault="009F03E7" w:rsidP="0080235F">
      <w:pPr>
        <w:spacing w:line="276" w:lineRule="auto"/>
        <w:jc w:val="both"/>
        <w:rPr>
          <w:sz w:val="24"/>
          <w:szCs w:val="24"/>
        </w:rPr>
      </w:pPr>
      <w:r w:rsidRPr="00E030BD">
        <w:rPr>
          <w:sz w:val="24"/>
          <w:szCs w:val="24"/>
        </w:rPr>
        <w:t xml:space="preserve">Projektala asub Tartu </w:t>
      </w:r>
      <w:r w:rsidR="0025356E">
        <w:rPr>
          <w:sz w:val="24"/>
          <w:szCs w:val="24"/>
        </w:rPr>
        <w:t>maakonnas, Haaslava külas.</w:t>
      </w:r>
      <w:r w:rsidR="00A5101D" w:rsidRPr="00E030BD">
        <w:rPr>
          <w:sz w:val="24"/>
          <w:szCs w:val="24"/>
        </w:rPr>
        <w:t xml:space="preserve"> </w:t>
      </w:r>
      <w:r w:rsidR="0025356E">
        <w:rPr>
          <w:sz w:val="24"/>
          <w:szCs w:val="24"/>
        </w:rPr>
        <w:t>Olemasoleva kruusakattega s</w:t>
      </w:r>
      <w:r w:rsidR="00A5101D" w:rsidRPr="00E030BD">
        <w:rPr>
          <w:sz w:val="24"/>
          <w:szCs w:val="24"/>
        </w:rPr>
        <w:t xml:space="preserve">õidutee laius on </w:t>
      </w:r>
      <w:r w:rsidR="0025356E">
        <w:rPr>
          <w:sz w:val="24"/>
          <w:szCs w:val="24"/>
        </w:rPr>
        <w:t>ca 2,5-2,8</w:t>
      </w:r>
      <w:r w:rsidR="00A5101D" w:rsidRPr="00E030BD">
        <w:rPr>
          <w:sz w:val="24"/>
          <w:szCs w:val="24"/>
        </w:rPr>
        <w:t>m</w:t>
      </w:r>
      <w:r w:rsidR="0025356E">
        <w:rPr>
          <w:sz w:val="24"/>
          <w:szCs w:val="24"/>
        </w:rPr>
        <w:t xml:space="preserve">. </w:t>
      </w:r>
      <w:r w:rsidR="00B120BA">
        <w:rPr>
          <w:sz w:val="24"/>
          <w:szCs w:val="24"/>
        </w:rPr>
        <w:t>Punga tee on tupiktänav, mille lõpus asub eramu. S</w:t>
      </w:r>
      <w:r w:rsidR="00A5101D" w:rsidRPr="00E030BD">
        <w:rPr>
          <w:sz w:val="24"/>
          <w:szCs w:val="24"/>
        </w:rPr>
        <w:t>ademevesi valgub sõiduteelt põikkalletega sõidutee küljel asuvatele haljasaladele</w:t>
      </w:r>
      <w:r w:rsidR="0025356E">
        <w:rPr>
          <w:sz w:val="24"/>
          <w:szCs w:val="24"/>
        </w:rPr>
        <w:t>.</w:t>
      </w:r>
    </w:p>
    <w:p w14:paraId="50C30153" w14:textId="77777777" w:rsidR="0093630E" w:rsidRPr="00FF62FC" w:rsidRDefault="0093630E" w:rsidP="0093630E">
      <w:pPr>
        <w:spacing w:line="276" w:lineRule="auto"/>
        <w:jc w:val="both"/>
        <w:rPr>
          <w:sz w:val="24"/>
          <w:szCs w:val="24"/>
        </w:rPr>
      </w:pPr>
    </w:p>
    <w:p w14:paraId="5867791E" w14:textId="53BAC0DF" w:rsidR="00AB60D2" w:rsidRPr="00E31CC5" w:rsidRDefault="005741F9" w:rsidP="005741F9">
      <w:pPr>
        <w:spacing w:line="360" w:lineRule="auto"/>
        <w:jc w:val="both"/>
        <w:rPr>
          <w:b/>
          <w:bCs/>
        </w:rPr>
      </w:pPr>
      <w:r w:rsidRPr="00E31CC5">
        <w:rPr>
          <w:b/>
          <w:bCs/>
          <w:sz w:val="24"/>
          <w:szCs w:val="24"/>
        </w:rPr>
        <w:t>2.</w:t>
      </w:r>
      <w:r w:rsidR="00E31CC5" w:rsidRPr="00E31CC5">
        <w:rPr>
          <w:b/>
          <w:bCs/>
          <w:sz w:val="24"/>
          <w:szCs w:val="24"/>
        </w:rPr>
        <w:t>1</w:t>
      </w:r>
      <w:r w:rsidRPr="00E31CC5">
        <w:rPr>
          <w:b/>
          <w:bCs/>
        </w:rPr>
        <w:tab/>
      </w:r>
      <w:r w:rsidRPr="00E31CC5">
        <w:rPr>
          <w:b/>
          <w:bCs/>
        </w:rPr>
        <w:tab/>
      </w:r>
      <w:r w:rsidRPr="00E31CC5">
        <w:rPr>
          <w:b/>
          <w:bCs/>
        </w:rPr>
        <w:tab/>
      </w:r>
      <w:r w:rsidRPr="00E31CC5">
        <w:rPr>
          <w:b/>
          <w:bCs/>
        </w:rPr>
        <w:tab/>
      </w:r>
      <w:r w:rsidRPr="00E31CC5">
        <w:rPr>
          <w:b/>
          <w:bCs/>
        </w:rPr>
        <w:tab/>
      </w:r>
      <w:r w:rsidR="00C64AEB" w:rsidRPr="00BA0584">
        <w:rPr>
          <w:b/>
          <w:bCs/>
          <w:sz w:val="24"/>
          <w:szCs w:val="24"/>
        </w:rPr>
        <w:t>OLEMASOLEVAD TEHNOVÕRGUD</w:t>
      </w:r>
    </w:p>
    <w:p w14:paraId="1571977D" w14:textId="5B061878" w:rsidR="00AB2EF2" w:rsidRDefault="00AB2EF2" w:rsidP="00BA0584">
      <w:pPr>
        <w:spacing w:line="276" w:lineRule="auto"/>
        <w:jc w:val="both"/>
        <w:rPr>
          <w:sz w:val="24"/>
          <w:szCs w:val="24"/>
        </w:rPr>
      </w:pPr>
      <w:r w:rsidRPr="00B94414">
        <w:rPr>
          <w:sz w:val="24"/>
          <w:szCs w:val="24"/>
          <w:u w:val="single"/>
        </w:rPr>
        <w:t>Elektrivarustus:</w:t>
      </w:r>
      <w:r w:rsidRPr="00B94414">
        <w:rPr>
          <w:sz w:val="24"/>
          <w:szCs w:val="24"/>
        </w:rPr>
        <w:t xml:space="preserve"> projektalal as</w:t>
      </w:r>
      <w:r w:rsidR="003A0B0B">
        <w:rPr>
          <w:sz w:val="24"/>
          <w:szCs w:val="24"/>
        </w:rPr>
        <w:t>uvad</w:t>
      </w:r>
      <w:r w:rsidR="00AE739E">
        <w:rPr>
          <w:sz w:val="24"/>
          <w:szCs w:val="24"/>
        </w:rPr>
        <w:t xml:space="preserve"> maakaabelliin</w:t>
      </w:r>
      <w:r w:rsidR="003A0B0B">
        <w:rPr>
          <w:sz w:val="24"/>
          <w:szCs w:val="24"/>
        </w:rPr>
        <w:t>id</w:t>
      </w:r>
      <w:r w:rsidRPr="00B94414">
        <w:rPr>
          <w:sz w:val="24"/>
          <w:szCs w:val="24"/>
        </w:rPr>
        <w:t xml:space="preserve">. </w:t>
      </w:r>
      <w:r w:rsidR="00722DEE">
        <w:rPr>
          <w:sz w:val="24"/>
          <w:szCs w:val="24"/>
        </w:rPr>
        <w:t>Maak</w:t>
      </w:r>
      <w:r w:rsidR="0051041E" w:rsidRPr="00B94414">
        <w:rPr>
          <w:sz w:val="24"/>
          <w:szCs w:val="24"/>
        </w:rPr>
        <w:t>aabelliin</w:t>
      </w:r>
      <w:r w:rsidR="003A0B0B">
        <w:rPr>
          <w:sz w:val="24"/>
          <w:szCs w:val="24"/>
        </w:rPr>
        <w:t>id</w:t>
      </w:r>
      <w:r w:rsidR="0051041E" w:rsidRPr="00B94414">
        <w:rPr>
          <w:sz w:val="24"/>
          <w:szCs w:val="24"/>
        </w:rPr>
        <w:t xml:space="preserve"> kulg</w:t>
      </w:r>
      <w:r w:rsidR="003A0B0B">
        <w:rPr>
          <w:sz w:val="24"/>
          <w:szCs w:val="24"/>
        </w:rPr>
        <w:t xml:space="preserve">evad sõidutee </w:t>
      </w:r>
      <w:r w:rsidR="00722DEE">
        <w:rPr>
          <w:sz w:val="24"/>
          <w:szCs w:val="24"/>
        </w:rPr>
        <w:t>läänepoolsel</w:t>
      </w:r>
      <w:r w:rsidR="003A0B0B">
        <w:rPr>
          <w:sz w:val="24"/>
          <w:szCs w:val="24"/>
        </w:rPr>
        <w:t xml:space="preserve"> </w:t>
      </w:r>
      <w:r w:rsidR="00FF725F">
        <w:rPr>
          <w:sz w:val="24"/>
          <w:szCs w:val="24"/>
        </w:rPr>
        <w:t>serval</w:t>
      </w:r>
      <w:r w:rsidR="003A0B0B">
        <w:rPr>
          <w:sz w:val="24"/>
          <w:szCs w:val="24"/>
        </w:rPr>
        <w:t xml:space="preserve"> ja ristuvad sõiduteega kinnistute ühendamiseks</w:t>
      </w:r>
      <w:r w:rsidR="003505F8">
        <w:rPr>
          <w:sz w:val="24"/>
          <w:szCs w:val="24"/>
        </w:rPr>
        <w:t>.</w:t>
      </w:r>
      <w:r w:rsidR="009E4F93">
        <w:rPr>
          <w:sz w:val="24"/>
          <w:szCs w:val="24"/>
        </w:rPr>
        <w:t xml:space="preserve"> </w:t>
      </w:r>
      <w:r w:rsidR="0025332B" w:rsidRPr="00B94414">
        <w:rPr>
          <w:sz w:val="24"/>
          <w:szCs w:val="24"/>
        </w:rPr>
        <w:t xml:space="preserve"> </w:t>
      </w:r>
      <w:r w:rsidRPr="00B94414">
        <w:rPr>
          <w:sz w:val="24"/>
          <w:szCs w:val="24"/>
        </w:rPr>
        <w:t>Elektripaigaldiste haldaja on Elektrilevi OÜ</w:t>
      </w:r>
      <w:r w:rsidR="00A55579">
        <w:rPr>
          <w:sz w:val="24"/>
          <w:szCs w:val="24"/>
        </w:rPr>
        <w:t>.</w:t>
      </w:r>
    </w:p>
    <w:p w14:paraId="014D283D" w14:textId="53E12A24" w:rsidR="00FF725F" w:rsidRPr="00FF725F" w:rsidRDefault="003A0B0B" w:rsidP="00BA0584">
      <w:pPr>
        <w:spacing w:line="276" w:lineRule="auto"/>
        <w:jc w:val="both"/>
        <w:rPr>
          <w:sz w:val="24"/>
          <w:szCs w:val="24"/>
        </w:rPr>
      </w:pPr>
      <w:r w:rsidRPr="003A0B0B">
        <w:rPr>
          <w:sz w:val="24"/>
          <w:szCs w:val="24"/>
          <w:u w:val="single"/>
        </w:rPr>
        <w:t>Sidevarustus:</w:t>
      </w:r>
      <w:r w:rsidR="00FF725F" w:rsidRPr="00FF725F">
        <w:rPr>
          <w:sz w:val="24"/>
          <w:szCs w:val="24"/>
        </w:rPr>
        <w:t xml:space="preserve"> Sidekanalisatsioon kulgeb sõidutee </w:t>
      </w:r>
      <w:r w:rsidR="00722DEE">
        <w:rPr>
          <w:sz w:val="24"/>
          <w:szCs w:val="24"/>
        </w:rPr>
        <w:t>idapoolsel</w:t>
      </w:r>
      <w:r w:rsidR="00FF725F" w:rsidRPr="00FF725F">
        <w:rPr>
          <w:sz w:val="24"/>
          <w:szCs w:val="24"/>
        </w:rPr>
        <w:t xml:space="preserve"> serval</w:t>
      </w:r>
      <w:r w:rsidR="00FF725F">
        <w:rPr>
          <w:sz w:val="24"/>
          <w:szCs w:val="24"/>
        </w:rPr>
        <w:t xml:space="preserve">. Sidekanalisatsioon ristub sõiduteega kinnistute ühendamiseks. </w:t>
      </w:r>
    </w:p>
    <w:p w14:paraId="2AA4AD69" w14:textId="614F14E7" w:rsidR="00E67813" w:rsidRPr="00BB3531" w:rsidRDefault="00FF725F" w:rsidP="00BA0584">
      <w:pPr>
        <w:spacing w:line="276" w:lineRule="auto"/>
        <w:jc w:val="both"/>
        <w:rPr>
          <w:sz w:val="24"/>
          <w:szCs w:val="24"/>
        </w:rPr>
      </w:pPr>
      <w:r w:rsidRPr="00FF725F">
        <w:rPr>
          <w:sz w:val="24"/>
          <w:szCs w:val="24"/>
          <w:u w:val="single"/>
        </w:rPr>
        <w:t>Kanalisatsiooni- ja veevarustus:</w:t>
      </w:r>
      <w:r w:rsidRPr="00FF725F">
        <w:rPr>
          <w:sz w:val="24"/>
          <w:szCs w:val="24"/>
        </w:rPr>
        <w:t xml:space="preserve">  projektalal asuvad kanalisatsiooni ja veetorustikud sõidutee alal, kinnistuühendused ristuvad teega.</w:t>
      </w:r>
      <w:r>
        <w:rPr>
          <w:sz w:val="24"/>
          <w:szCs w:val="24"/>
        </w:rPr>
        <w:t xml:space="preserve"> Trasside haldaja on AS </w:t>
      </w:r>
      <w:r w:rsidR="00722DEE">
        <w:rPr>
          <w:sz w:val="24"/>
          <w:szCs w:val="24"/>
        </w:rPr>
        <w:t>Emajõe Veevärk</w:t>
      </w:r>
      <w:r>
        <w:rPr>
          <w:sz w:val="24"/>
          <w:szCs w:val="24"/>
        </w:rPr>
        <w:t>.</w:t>
      </w:r>
    </w:p>
    <w:p w14:paraId="388A55EC" w14:textId="6DA98B09" w:rsidR="00C10994" w:rsidRPr="00FF62FC" w:rsidRDefault="00781D56" w:rsidP="00FF62FC">
      <w:pPr>
        <w:pStyle w:val="Heading2"/>
        <w:numPr>
          <w:ilvl w:val="1"/>
          <w:numId w:val="2"/>
        </w:numPr>
        <w:spacing w:line="360" w:lineRule="auto"/>
      </w:pPr>
      <w:bookmarkStart w:id="56" w:name="_Toc170206394"/>
      <w:r w:rsidRPr="00FB64EA">
        <w:t>GEODEETILINE MÕÕDISTUSVÕRK</w:t>
      </w:r>
      <w:bookmarkEnd w:id="56"/>
    </w:p>
    <w:p w14:paraId="6BC4618B" w14:textId="22C74330" w:rsidR="00E67813" w:rsidRDefault="00E25838" w:rsidP="0093630E">
      <w:pPr>
        <w:spacing w:line="276" w:lineRule="auto"/>
        <w:jc w:val="both"/>
        <w:rPr>
          <w:sz w:val="24"/>
          <w:szCs w:val="24"/>
        </w:rPr>
      </w:pPr>
      <w:r>
        <w:rPr>
          <w:sz w:val="24"/>
          <w:szCs w:val="24"/>
        </w:rPr>
        <w:t>Projekteeritavale alale ei jää</w:t>
      </w:r>
      <w:r w:rsidR="00035BCC">
        <w:rPr>
          <w:sz w:val="24"/>
          <w:szCs w:val="24"/>
        </w:rPr>
        <w:t xml:space="preserve"> geodeetilise võrgu punkte.</w:t>
      </w:r>
    </w:p>
    <w:p w14:paraId="718B3C3D" w14:textId="77777777" w:rsidR="004A1248" w:rsidRPr="004A1248" w:rsidRDefault="004A1248" w:rsidP="0093630E">
      <w:pPr>
        <w:spacing w:line="276" w:lineRule="auto"/>
        <w:ind w:left="720"/>
        <w:jc w:val="both"/>
        <w:rPr>
          <w:sz w:val="24"/>
          <w:szCs w:val="24"/>
        </w:rPr>
      </w:pPr>
    </w:p>
    <w:p w14:paraId="388A55EF" w14:textId="77777777" w:rsidR="00C10994" w:rsidRPr="0056187E" w:rsidRDefault="00781D56" w:rsidP="004A1248">
      <w:pPr>
        <w:pStyle w:val="Heading2"/>
        <w:numPr>
          <w:ilvl w:val="1"/>
          <w:numId w:val="2"/>
        </w:numPr>
        <w:tabs>
          <w:tab w:val="left" w:pos="426"/>
        </w:tabs>
        <w:spacing w:before="0" w:after="0" w:line="360" w:lineRule="auto"/>
        <w:ind w:left="426" w:hanging="426"/>
        <w:jc w:val="both"/>
        <w:rPr>
          <w:color w:val="FF0000"/>
          <w:sz w:val="26"/>
          <w:szCs w:val="26"/>
        </w:rPr>
      </w:pPr>
      <w:bookmarkStart w:id="57" w:name="_Toc170206395"/>
      <w:r w:rsidRPr="00C428DC">
        <w:rPr>
          <w:sz w:val="26"/>
          <w:szCs w:val="26"/>
        </w:rPr>
        <w:t>PROJEKTLAHENDUS</w:t>
      </w:r>
      <w:bookmarkEnd w:id="57"/>
      <w:r w:rsidRPr="0056187E">
        <w:rPr>
          <w:color w:val="FF0000"/>
          <w:sz w:val="26"/>
          <w:szCs w:val="26"/>
        </w:rPr>
        <w:t xml:space="preserve"> </w:t>
      </w:r>
    </w:p>
    <w:p w14:paraId="19F9A984" w14:textId="77777777" w:rsidR="001F4FA6" w:rsidRPr="008E35D8" w:rsidRDefault="001F4FA6" w:rsidP="0093630E">
      <w:pPr>
        <w:pStyle w:val="Normal12pt"/>
        <w:spacing w:line="276" w:lineRule="auto"/>
        <w:jc w:val="both"/>
        <w:rPr>
          <w:szCs w:val="24"/>
        </w:rPr>
      </w:pPr>
      <w:r w:rsidRPr="008E35D8">
        <w:rPr>
          <w:szCs w:val="24"/>
        </w:rPr>
        <w:t xml:space="preserve">Põhiprojekt koosneb seletuskirjast, joonistest, lähteandmetest, sh tehnovõrguvaldajate tehnilised tingimused ja projektlahenduse kooskõlastused. Teetööde mahutabelis on toodud konstruktiivsed põhitööde mahud ja prognooseelarve. Töövõtjal tuleb hanke maksumuse arvutamisel kontrollida projekti mahte ja arvestada kõigi asjakohaste ehitustehnoloogiast tingitud kuludega, et mitte </w:t>
      </w:r>
      <w:r w:rsidRPr="008E35D8">
        <w:rPr>
          <w:szCs w:val="24"/>
        </w:rPr>
        <w:lastRenderedPageBreak/>
        <w:t xml:space="preserve">eksida ehitusprojekti realiseerimise kogumaksumuses ning tagada ehitusprojekti kogu mahus väljaehitamiseks vajalikud vahendid. </w:t>
      </w:r>
    </w:p>
    <w:p w14:paraId="19E8F470" w14:textId="77777777" w:rsidR="001F4FA6" w:rsidRPr="008E35D8" w:rsidRDefault="001F4FA6" w:rsidP="0093630E">
      <w:pPr>
        <w:pStyle w:val="Normal12pt"/>
        <w:spacing w:line="276" w:lineRule="auto"/>
        <w:jc w:val="both"/>
        <w:rPr>
          <w:szCs w:val="24"/>
        </w:rPr>
      </w:pPr>
      <w:r w:rsidRPr="008E35D8">
        <w:rPr>
          <w:szCs w:val="24"/>
        </w:rPr>
        <w:t xml:space="preserve">Projekti dokumendid täiendavad teineteist ja moodustavad terviku. Vastuolude esinemisel sama staadiumi erinevate projekti dokumentide vahel lähtutakse esmalt seletuskirjast, seejärel joonistest ja viimasena muudest projektis sisalduvatest dokumentidest. </w:t>
      </w:r>
    </w:p>
    <w:p w14:paraId="388A55F2" w14:textId="609C79BF" w:rsidR="00C10994" w:rsidRPr="00BB3531" w:rsidRDefault="001F4FA6" w:rsidP="00BB3531">
      <w:pPr>
        <w:pStyle w:val="Normal12pt"/>
        <w:spacing w:line="276" w:lineRule="auto"/>
        <w:jc w:val="both"/>
        <w:rPr>
          <w:szCs w:val="24"/>
        </w:rPr>
      </w:pPr>
      <w:r w:rsidRPr="008E35D8">
        <w:rPr>
          <w:szCs w:val="24"/>
        </w:rPr>
        <w:t>Töövõtjal tuleb arvestada kõigi vajalike kooskõlastuste ja lubade hankimisega ning võimalike seonduvate kuludega.</w:t>
      </w:r>
    </w:p>
    <w:p w14:paraId="388A55FB" w14:textId="0A0D13F2" w:rsidR="00C10994" w:rsidRPr="00FF62FC" w:rsidRDefault="00781D56" w:rsidP="00FF62FC">
      <w:pPr>
        <w:pStyle w:val="Heading3"/>
        <w:numPr>
          <w:ilvl w:val="2"/>
          <w:numId w:val="2"/>
        </w:numPr>
        <w:spacing w:line="360" w:lineRule="auto"/>
        <w:ind w:hanging="1277"/>
      </w:pPr>
      <w:bookmarkStart w:id="58" w:name="_Toc170206396"/>
      <w:r w:rsidRPr="00501C26">
        <w:t>PLAANILAHENDUS</w:t>
      </w:r>
      <w:bookmarkEnd w:id="58"/>
    </w:p>
    <w:p w14:paraId="7B2BE776" w14:textId="6BB9643B" w:rsidR="00FB0AA3" w:rsidRDefault="00FB0AA3" w:rsidP="000B088D">
      <w:pPr>
        <w:spacing w:line="276" w:lineRule="auto"/>
        <w:rPr>
          <w:sz w:val="24"/>
          <w:szCs w:val="24"/>
        </w:rPr>
      </w:pPr>
      <w:r>
        <w:rPr>
          <w:sz w:val="24"/>
          <w:szCs w:val="24"/>
        </w:rPr>
        <w:t xml:space="preserve">Projekteeritav Punga tee </w:t>
      </w:r>
      <w:r w:rsidR="00B120BA">
        <w:rPr>
          <w:sz w:val="24"/>
          <w:szCs w:val="24"/>
        </w:rPr>
        <w:t>algus</w:t>
      </w:r>
      <w:r>
        <w:rPr>
          <w:sz w:val="24"/>
          <w:szCs w:val="24"/>
        </w:rPr>
        <w:t xml:space="preserve"> viiakse kokku Teedeprojekt OÜ koostatud lahendustega. Asfaltkattega sõidutee laiuseks on projekteeritud 5,5m. Sõidutee mõlemas servas on 0,5m laiune tugipeenar. </w:t>
      </w:r>
      <w:r w:rsidR="00722DEE">
        <w:rPr>
          <w:sz w:val="24"/>
          <w:szCs w:val="24"/>
        </w:rPr>
        <w:t xml:space="preserve">Punga tee on tupiktänav ja selle lõppu on planeeritud ümberpööramise koht. </w:t>
      </w:r>
      <w:r>
        <w:rPr>
          <w:sz w:val="24"/>
          <w:szCs w:val="24"/>
        </w:rPr>
        <w:t>Sõiduteest läände on projekteeritud sõiduteest haljasribaga eraldatud 2,5m laiune jalgtee.</w:t>
      </w:r>
    </w:p>
    <w:p w14:paraId="0E910139" w14:textId="344CA392" w:rsidR="000B088D" w:rsidRDefault="00903F0E" w:rsidP="000B088D">
      <w:pPr>
        <w:spacing w:line="276" w:lineRule="auto"/>
        <w:rPr>
          <w:rFonts w:ascii="Arial" w:eastAsia="Calibri" w:hAnsi="Arial"/>
          <w:szCs w:val="22"/>
        </w:rPr>
      </w:pPr>
      <w:r w:rsidRPr="00903F0E">
        <w:rPr>
          <w:sz w:val="24"/>
          <w:szCs w:val="24"/>
        </w:rPr>
        <w:t>Projekteeritud plaanilahendus on välja toodud asendiplaani joonistel.</w:t>
      </w:r>
      <w:r w:rsidR="000B088D" w:rsidRPr="000B088D">
        <w:rPr>
          <w:rFonts w:ascii="Arial" w:eastAsia="Calibri" w:hAnsi="Arial"/>
          <w:szCs w:val="22"/>
        </w:rPr>
        <w:t xml:space="preserve"> </w:t>
      </w:r>
    </w:p>
    <w:p w14:paraId="6AF1E68A" w14:textId="77777777" w:rsidR="00E7313D" w:rsidRDefault="00E7313D" w:rsidP="0093630E">
      <w:pPr>
        <w:spacing w:line="276" w:lineRule="auto"/>
        <w:rPr>
          <w:sz w:val="24"/>
          <w:szCs w:val="24"/>
        </w:rPr>
      </w:pPr>
    </w:p>
    <w:p w14:paraId="388A5605" w14:textId="09C204F3" w:rsidR="00C10994" w:rsidRPr="00FF62FC" w:rsidRDefault="00781D56" w:rsidP="00FF62FC">
      <w:pPr>
        <w:pStyle w:val="Heading3"/>
        <w:numPr>
          <w:ilvl w:val="2"/>
          <w:numId w:val="2"/>
        </w:numPr>
        <w:spacing w:line="360" w:lineRule="auto"/>
        <w:ind w:hanging="1277"/>
        <w:rPr>
          <w:lang w:val="en-US"/>
        </w:rPr>
      </w:pPr>
      <w:bookmarkStart w:id="59" w:name="_Toc170206397"/>
      <w:r w:rsidRPr="00FD6E48">
        <w:rPr>
          <w:lang w:val="en-US"/>
        </w:rPr>
        <w:t>VERTIKAALPLANEERIMINE</w:t>
      </w:r>
      <w:bookmarkEnd w:id="59"/>
    </w:p>
    <w:p w14:paraId="2939209C" w14:textId="77777777" w:rsidR="00FB0AA3" w:rsidRDefault="00FB0AA3" w:rsidP="00FB0AA3">
      <w:pPr>
        <w:spacing w:line="281" w:lineRule="auto"/>
        <w:jc w:val="both"/>
        <w:rPr>
          <w:rFonts w:ascii="Times-Roman" w:hAnsi="Times-Roman" w:cs="Times-Roman"/>
          <w:sz w:val="24"/>
          <w:szCs w:val="24"/>
          <w:lang w:eastAsia="et-EE"/>
        </w:rPr>
      </w:pPr>
      <w:r w:rsidRPr="00FB0AA3">
        <w:rPr>
          <w:rFonts w:ascii="Times-Roman" w:hAnsi="Times-Roman" w:cs="Times-Roman"/>
          <w:sz w:val="24"/>
          <w:szCs w:val="24"/>
          <w:lang w:eastAsia="et-EE"/>
        </w:rPr>
        <w:t>Projekteeritud vertikaallahendus ja tüüpristlõiked on välja toodud tehnovõrkude ja vertikaallahenduse- ning tüüpristlõigete joonistel.</w:t>
      </w:r>
    </w:p>
    <w:p w14:paraId="51F97FC0" w14:textId="1EE1A96A" w:rsidR="00FB0AA3" w:rsidRDefault="00FB0AA3" w:rsidP="00FB0AA3">
      <w:pPr>
        <w:spacing w:line="281" w:lineRule="auto"/>
        <w:jc w:val="both"/>
        <w:rPr>
          <w:rFonts w:ascii="Times-Roman" w:hAnsi="Times-Roman" w:cs="Times-Roman"/>
          <w:sz w:val="24"/>
          <w:szCs w:val="24"/>
          <w:lang w:eastAsia="et-EE"/>
        </w:rPr>
      </w:pPr>
      <w:r>
        <w:rPr>
          <w:rFonts w:ascii="Times-Roman" w:hAnsi="Times-Roman" w:cs="Times-Roman"/>
          <w:sz w:val="24"/>
          <w:szCs w:val="24"/>
          <w:lang w:eastAsia="et-EE"/>
        </w:rPr>
        <w:t xml:space="preserve">Projekteeritud sõiduteele on antud ühepoole 2,5% põikkalle tee kõrvale projekteeritud nõva suunas. </w:t>
      </w:r>
      <w:r w:rsidR="00D550BC" w:rsidRPr="00D550BC">
        <w:rPr>
          <w:rFonts w:ascii="Times-Roman" w:hAnsi="Times-Roman" w:cs="Times-Roman"/>
          <w:sz w:val="24"/>
          <w:szCs w:val="24"/>
          <w:lang w:eastAsia="et-EE"/>
        </w:rPr>
        <w:t xml:space="preserve">Sõidutee pikikalded jäävad vahemikku 0,5 % - </w:t>
      </w:r>
      <w:r w:rsidR="00D550BC">
        <w:rPr>
          <w:rFonts w:ascii="Times-Roman" w:hAnsi="Times-Roman" w:cs="Times-Roman"/>
          <w:sz w:val="24"/>
          <w:szCs w:val="24"/>
          <w:lang w:eastAsia="et-EE"/>
        </w:rPr>
        <w:t>1,5</w:t>
      </w:r>
      <w:r w:rsidR="00D550BC" w:rsidRPr="00D550BC">
        <w:rPr>
          <w:rFonts w:ascii="Times-Roman" w:hAnsi="Times-Roman" w:cs="Times-Roman"/>
          <w:sz w:val="24"/>
          <w:szCs w:val="24"/>
          <w:lang w:eastAsia="et-EE"/>
        </w:rPr>
        <w:t xml:space="preserve"> %. Piki- ja põikikallete resultandiga tagatakse sademevee kokkukogumine- ja äravool projekteeritud teekatetelt nõvadesse, kus see imbub pinnasesse</w:t>
      </w:r>
      <w:r w:rsidR="00696E38">
        <w:rPr>
          <w:rFonts w:ascii="Times-Roman" w:hAnsi="Times-Roman" w:cs="Times-Roman"/>
          <w:sz w:val="24"/>
          <w:szCs w:val="24"/>
          <w:lang w:eastAsia="et-EE"/>
        </w:rPr>
        <w:t>.</w:t>
      </w:r>
    </w:p>
    <w:p w14:paraId="7577426B" w14:textId="7FB00B72" w:rsidR="00D550BC" w:rsidRPr="00FB0AA3" w:rsidRDefault="00D550BC" w:rsidP="00FB0AA3">
      <w:pPr>
        <w:spacing w:line="281" w:lineRule="auto"/>
        <w:jc w:val="both"/>
        <w:rPr>
          <w:rFonts w:ascii="Times-Roman" w:hAnsi="Times-Roman" w:cs="Times-Roman"/>
          <w:sz w:val="24"/>
          <w:szCs w:val="24"/>
          <w:lang w:eastAsia="et-EE"/>
        </w:rPr>
      </w:pPr>
      <w:r>
        <w:rPr>
          <w:rFonts w:ascii="Times-Roman" w:hAnsi="Times-Roman" w:cs="Times-Roman"/>
          <w:sz w:val="24"/>
          <w:szCs w:val="24"/>
          <w:lang w:eastAsia="et-EE"/>
        </w:rPr>
        <w:t xml:space="preserve">Projekteeritud jalgteele on antud 2,0 % sõidutee poolne põikkalle. </w:t>
      </w:r>
      <w:r w:rsidRPr="00D550BC">
        <w:rPr>
          <w:rFonts w:ascii="Times-Roman" w:hAnsi="Times-Roman" w:cs="Times-Roman"/>
          <w:sz w:val="24"/>
          <w:szCs w:val="24"/>
          <w:lang w:eastAsia="et-EE"/>
        </w:rPr>
        <w:t xml:space="preserve">Ristmikel on projekteeritud põikikalded sujuvalt kokku viidud mahasõitude kaldega. </w:t>
      </w:r>
    </w:p>
    <w:p w14:paraId="388A5609" w14:textId="05EB26B8" w:rsidR="00C10994" w:rsidRDefault="00B2715A" w:rsidP="00AA6D9E">
      <w:pPr>
        <w:spacing w:line="276" w:lineRule="auto"/>
        <w:jc w:val="both"/>
        <w:rPr>
          <w:rFonts w:ascii="Times-Roman" w:hAnsi="Times-Roman" w:cs="Times-Roman"/>
          <w:sz w:val="24"/>
          <w:szCs w:val="24"/>
          <w:lang w:eastAsia="et-EE"/>
        </w:rPr>
      </w:pPr>
      <w:r>
        <w:rPr>
          <w:rFonts w:ascii="Times-Roman" w:hAnsi="Times-Roman" w:cs="Times-Roman"/>
          <w:sz w:val="24"/>
          <w:szCs w:val="24"/>
          <w:lang w:eastAsia="et-EE"/>
        </w:rPr>
        <w:t>Töömahtude piiril viiakse alad kõrguslikult kokku.</w:t>
      </w:r>
    </w:p>
    <w:p w14:paraId="1F0CD90F" w14:textId="77777777" w:rsidR="00E67813" w:rsidRPr="0094503D" w:rsidRDefault="00E67813" w:rsidP="00AA6D9E">
      <w:pPr>
        <w:spacing w:line="276" w:lineRule="auto"/>
        <w:jc w:val="both"/>
        <w:rPr>
          <w:sz w:val="24"/>
          <w:szCs w:val="24"/>
        </w:rPr>
      </w:pPr>
    </w:p>
    <w:p w14:paraId="388A5610" w14:textId="1623CDD8" w:rsidR="00C10994" w:rsidRPr="001D505E" w:rsidRDefault="00781D56" w:rsidP="00FF62FC">
      <w:pPr>
        <w:pStyle w:val="Heading3"/>
        <w:numPr>
          <w:ilvl w:val="2"/>
          <w:numId w:val="2"/>
        </w:numPr>
        <w:spacing w:line="360" w:lineRule="auto"/>
        <w:ind w:hanging="1277"/>
        <w:rPr>
          <w:lang w:val="en-US"/>
        </w:rPr>
      </w:pPr>
      <w:bookmarkStart w:id="60" w:name="_Toc170206398"/>
      <w:r w:rsidRPr="001D505E">
        <w:rPr>
          <w:lang w:val="en-US"/>
        </w:rPr>
        <w:t>MULDKEHA JA DREENKIHT</w:t>
      </w:r>
      <w:bookmarkEnd w:id="60"/>
    </w:p>
    <w:p w14:paraId="10257C0D" w14:textId="55AEE200" w:rsidR="000452B3" w:rsidRDefault="000452B3" w:rsidP="0094503D">
      <w:pPr>
        <w:spacing w:line="276" w:lineRule="auto"/>
        <w:jc w:val="both"/>
        <w:rPr>
          <w:sz w:val="24"/>
          <w:szCs w:val="24"/>
        </w:rPr>
      </w:pPr>
      <w:r w:rsidRPr="000452B3">
        <w:rPr>
          <w:sz w:val="24"/>
          <w:szCs w:val="24"/>
        </w:rPr>
        <w:t>Projekteeritud jalg- ja sõiduteel on ette nähtud teekatte, aluskihtide ning pinnase</w:t>
      </w:r>
      <w:r w:rsidR="0094503D">
        <w:rPr>
          <w:sz w:val="24"/>
          <w:szCs w:val="24"/>
        </w:rPr>
        <w:t xml:space="preserve"> </w:t>
      </w:r>
      <w:r w:rsidRPr="000452B3">
        <w:rPr>
          <w:sz w:val="24"/>
          <w:szCs w:val="24"/>
        </w:rPr>
        <w:t>väljakaevamine sügavuseni, mis vastab minimaalselt projekteeritud katendikonstruktsiooni</w:t>
      </w:r>
      <w:r w:rsidR="0094503D">
        <w:rPr>
          <w:sz w:val="24"/>
          <w:szCs w:val="24"/>
        </w:rPr>
        <w:t xml:space="preserve"> </w:t>
      </w:r>
      <w:r w:rsidRPr="000452B3">
        <w:rPr>
          <w:sz w:val="24"/>
          <w:szCs w:val="24"/>
        </w:rPr>
        <w:t>paksusele.</w:t>
      </w:r>
      <w:r w:rsidR="003C3FCB">
        <w:rPr>
          <w:sz w:val="24"/>
          <w:szCs w:val="24"/>
        </w:rPr>
        <w:t xml:space="preserve"> </w:t>
      </w:r>
      <w:r w:rsidR="0094503D" w:rsidRPr="0094503D">
        <w:rPr>
          <w:sz w:val="24"/>
          <w:szCs w:val="24"/>
        </w:rPr>
        <w:t>Väljakaeve ulatus on</w:t>
      </w:r>
      <w:r w:rsidR="0094503D">
        <w:rPr>
          <w:sz w:val="24"/>
          <w:szCs w:val="24"/>
        </w:rPr>
        <w:t xml:space="preserve"> </w:t>
      </w:r>
      <w:r w:rsidR="0094503D" w:rsidRPr="0094503D">
        <w:rPr>
          <w:sz w:val="24"/>
          <w:szCs w:val="24"/>
        </w:rPr>
        <w:t>näidatud tüüpristlõigete joonisel</w:t>
      </w:r>
      <w:r w:rsidR="0094503D">
        <w:rPr>
          <w:sz w:val="24"/>
          <w:szCs w:val="24"/>
        </w:rPr>
        <w:t xml:space="preserve">. </w:t>
      </w:r>
      <w:r w:rsidR="003C3FCB">
        <w:rPr>
          <w:rFonts w:ascii="Times-Roman" w:hAnsi="Times-Roman" w:cs="Times-Roman"/>
          <w:sz w:val="24"/>
          <w:szCs w:val="24"/>
          <w:lang w:eastAsia="et-EE"/>
        </w:rPr>
        <w:t>Kasvupinnas tuleb eemaldada ca 30 cm</w:t>
      </w:r>
      <w:r w:rsidR="0094503D">
        <w:rPr>
          <w:rFonts w:ascii="Times-Roman" w:hAnsi="Times-Roman" w:cs="Times-Roman"/>
          <w:sz w:val="24"/>
          <w:szCs w:val="24"/>
          <w:lang w:eastAsia="et-EE"/>
        </w:rPr>
        <w:t xml:space="preserve"> </w:t>
      </w:r>
      <w:r w:rsidR="003C3FCB">
        <w:rPr>
          <w:rFonts w:ascii="Times-Roman" w:hAnsi="Times-Roman" w:cs="Times-Roman"/>
          <w:sz w:val="24"/>
          <w:szCs w:val="24"/>
          <w:lang w:eastAsia="et-EE"/>
        </w:rPr>
        <w:t>paksuselt.</w:t>
      </w:r>
    </w:p>
    <w:p w14:paraId="454A06C1" w14:textId="3B8DF937" w:rsidR="00FF4D4B" w:rsidRPr="00FF4D4B" w:rsidRDefault="00FF4D4B" w:rsidP="00FF4D4B">
      <w:pPr>
        <w:spacing w:line="276" w:lineRule="auto"/>
        <w:jc w:val="both"/>
        <w:rPr>
          <w:sz w:val="24"/>
          <w:szCs w:val="24"/>
        </w:rPr>
      </w:pPr>
      <w:r w:rsidRPr="00FF4D4B">
        <w:rPr>
          <w:sz w:val="24"/>
          <w:szCs w:val="24"/>
        </w:rPr>
        <w:t>Enne kaevetööde alustamist on vajalik tehnovõrguvaldajate teavitamine töövõtja poolt ja</w:t>
      </w:r>
      <w:r w:rsidR="0094503D">
        <w:rPr>
          <w:sz w:val="24"/>
          <w:szCs w:val="24"/>
        </w:rPr>
        <w:t xml:space="preserve"> </w:t>
      </w:r>
      <w:r w:rsidRPr="00FF4D4B">
        <w:rPr>
          <w:sz w:val="24"/>
          <w:szCs w:val="24"/>
        </w:rPr>
        <w:t>vajalike kaevelubade hankimine.</w:t>
      </w:r>
    </w:p>
    <w:p w14:paraId="1DC273B9" w14:textId="79A23D2A" w:rsidR="00FF4D4B" w:rsidRPr="0094503D" w:rsidRDefault="00FF4D4B" w:rsidP="00FF4D4B">
      <w:pPr>
        <w:spacing w:line="276" w:lineRule="auto"/>
        <w:jc w:val="both"/>
        <w:rPr>
          <w:sz w:val="24"/>
          <w:szCs w:val="24"/>
        </w:rPr>
      </w:pPr>
      <w:r w:rsidRPr="00FF4D4B">
        <w:rPr>
          <w:sz w:val="24"/>
          <w:szCs w:val="24"/>
        </w:rPr>
        <w:t>Kaevetööde läbiviimisel arvestada pinnase kvaliteeti ja kaeviku sügavust, olemasolevaid</w:t>
      </w:r>
      <w:r w:rsidR="0094503D">
        <w:rPr>
          <w:sz w:val="24"/>
          <w:szCs w:val="24"/>
        </w:rPr>
        <w:t xml:space="preserve"> </w:t>
      </w:r>
      <w:r w:rsidRPr="00FF4D4B">
        <w:rPr>
          <w:sz w:val="24"/>
          <w:szCs w:val="24"/>
        </w:rPr>
        <w:t>konstruktsioone ja koormatust. Töövõtja kindlustab kaeviku määral, mis tagab ohutu tööde</w:t>
      </w:r>
      <w:r w:rsidR="0094503D">
        <w:rPr>
          <w:sz w:val="24"/>
          <w:szCs w:val="24"/>
        </w:rPr>
        <w:t xml:space="preserve"> </w:t>
      </w:r>
      <w:r w:rsidRPr="00FF4D4B">
        <w:rPr>
          <w:sz w:val="24"/>
          <w:szCs w:val="24"/>
        </w:rPr>
        <w:t>korraldamise.</w:t>
      </w:r>
    </w:p>
    <w:p w14:paraId="33B322A0" w14:textId="721AFB3E" w:rsidR="001D505E" w:rsidRPr="001D505E" w:rsidRDefault="001D505E" w:rsidP="00FF4D4B">
      <w:pPr>
        <w:spacing w:line="276" w:lineRule="auto"/>
        <w:jc w:val="both"/>
        <w:rPr>
          <w:sz w:val="24"/>
          <w:szCs w:val="24"/>
          <w:lang w:val="en-US"/>
        </w:rPr>
      </w:pPr>
      <w:proofErr w:type="spellStart"/>
      <w:r w:rsidRPr="001D505E">
        <w:rPr>
          <w:sz w:val="24"/>
          <w:szCs w:val="24"/>
          <w:lang w:val="en-US"/>
        </w:rPr>
        <w:t>Eemaldatakse</w:t>
      </w:r>
      <w:proofErr w:type="spellEnd"/>
      <w:r w:rsidRPr="001D505E">
        <w:rPr>
          <w:sz w:val="24"/>
          <w:szCs w:val="24"/>
          <w:lang w:val="en-US"/>
        </w:rPr>
        <w:t xml:space="preserve"> </w:t>
      </w:r>
      <w:proofErr w:type="spellStart"/>
      <w:r w:rsidRPr="001D505E">
        <w:rPr>
          <w:sz w:val="24"/>
          <w:szCs w:val="24"/>
          <w:lang w:val="en-US"/>
        </w:rPr>
        <w:t>kasvupinnas</w:t>
      </w:r>
      <w:proofErr w:type="spellEnd"/>
      <w:r w:rsidRPr="001D505E">
        <w:rPr>
          <w:sz w:val="24"/>
          <w:szCs w:val="24"/>
          <w:lang w:val="en-US"/>
        </w:rPr>
        <w:t xml:space="preserve"> ja </w:t>
      </w:r>
      <w:proofErr w:type="spellStart"/>
      <w:r w:rsidRPr="001D505E">
        <w:rPr>
          <w:sz w:val="24"/>
          <w:szCs w:val="24"/>
          <w:lang w:val="en-US"/>
        </w:rPr>
        <w:t>mittesobilik</w:t>
      </w:r>
      <w:proofErr w:type="spellEnd"/>
      <w:r w:rsidRPr="001D505E">
        <w:rPr>
          <w:sz w:val="24"/>
          <w:szCs w:val="24"/>
          <w:lang w:val="en-US"/>
        </w:rPr>
        <w:t xml:space="preserve"> </w:t>
      </w:r>
      <w:proofErr w:type="spellStart"/>
      <w:r w:rsidRPr="001D505E">
        <w:rPr>
          <w:sz w:val="24"/>
          <w:szCs w:val="24"/>
          <w:lang w:val="en-US"/>
        </w:rPr>
        <w:t>ehitusmaterjal</w:t>
      </w:r>
      <w:proofErr w:type="spellEnd"/>
      <w:r w:rsidRPr="001D505E">
        <w:rPr>
          <w:sz w:val="24"/>
          <w:szCs w:val="24"/>
          <w:lang w:val="en-US"/>
        </w:rPr>
        <w:t xml:space="preserve"> </w:t>
      </w:r>
      <w:proofErr w:type="spellStart"/>
      <w:r w:rsidRPr="001D505E">
        <w:rPr>
          <w:sz w:val="24"/>
          <w:szCs w:val="24"/>
          <w:lang w:val="en-US"/>
        </w:rPr>
        <w:t>projekteeritud</w:t>
      </w:r>
      <w:proofErr w:type="spellEnd"/>
      <w:r w:rsidRPr="001D505E">
        <w:rPr>
          <w:sz w:val="24"/>
          <w:szCs w:val="24"/>
          <w:lang w:val="en-US"/>
        </w:rPr>
        <w:t xml:space="preserve"> </w:t>
      </w:r>
      <w:proofErr w:type="spellStart"/>
      <w:r w:rsidRPr="001D505E">
        <w:rPr>
          <w:sz w:val="24"/>
          <w:szCs w:val="24"/>
          <w:lang w:val="en-US"/>
        </w:rPr>
        <w:t>konstruktsioonikihi</w:t>
      </w:r>
      <w:proofErr w:type="spellEnd"/>
      <w:r w:rsidRPr="001D505E">
        <w:rPr>
          <w:sz w:val="24"/>
          <w:szCs w:val="24"/>
          <w:lang w:val="en-US"/>
        </w:rPr>
        <w:t xml:space="preserve"> </w:t>
      </w:r>
      <w:proofErr w:type="spellStart"/>
      <w:r w:rsidRPr="001D505E">
        <w:rPr>
          <w:sz w:val="24"/>
          <w:szCs w:val="24"/>
          <w:lang w:val="en-US"/>
        </w:rPr>
        <w:t>ulatuses</w:t>
      </w:r>
      <w:proofErr w:type="spellEnd"/>
      <w:r w:rsidRPr="001D505E">
        <w:rPr>
          <w:sz w:val="24"/>
          <w:szCs w:val="24"/>
          <w:lang w:val="en-US"/>
        </w:rPr>
        <w:t xml:space="preserve">. Põhi </w:t>
      </w:r>
      <w:proofErr w:type="spellStart"/>
      <w:r w:rsidRPr="001D505E">
        <w:rPr>
          <w:sz w:val="24"/>
          <w:szCs w:val="24"/>
          <w:lang w:val="en-US"/>
        </w:rPr>
        <w:t>tasandatakse</w:t>
      </w:r>
      <w:proofErr w:type="spellEnd"/>
      <w:r w:rsidRPr="001D505E">
        <w:rPr>
          <w:sz w:val="24"/>
          <w:szCs w:val="24"/>
          <w:lang w:val="en-US"/>
        </w:rPr>
        <w:t xml:space="preserve"> ja </w:t>
      </w:r>
      <w:proofErr w:type="spellStart"/>
      <w:r w:rsidRPr="001D505E">
        <w:rPr>
          <w:sz w:val="24"/>
          <w:szCs w:val="24"/>
          <w:lang w:val="en-US"/>
        </w:rPr>
        <w:t>tihendatakse</w:t>
      </w:r>
      <w:proofErr w:type="spellEnd"/>
      <w:r w:rsidRPr="001D505E">
        <w:rPr>
          <w:sz w:val="24"/>
          <w:szCs w:val="24"/>
          <w:lang w:val="en-US"/>
        </w:rPr>
        <w:t xml:space="preserve"> </w:t>
      </w:r>
      <w:proofErr w:type="spellStart"/>
      <w:r w:rsidRPr="001D505E">
        <w:rPr>
          <w:sz w:val="24"/>
          <w:szCs w:val="24"/>
          <w:lang w:val="en-US"/>
        </w:rPr>
        <w:t>tihenduskoefitsiendiga</w:t>
      </w:r>
      <w:proofErr w:type="spellEnd"/>
      <w:r w:rsidRPr="001D505E">
        <w:rPr>
          <w:sz w:val="24"/>
          <w:szCs w:val="24"/>
          <w:lang w:val="en-US"/>
        </w:rPr>
        <w:t xml:space="preserve"> kt≥0,95; Emin≥40 MPa. </w:t>
      </w:r>
    </w:p>
    <w:p w14:paraId="7A441157" w14:textId="3224317F" w:rsidR="001D505E" w:rsidRPr="001D505E" w:rsidRDefault="001D505E" w:rsidP="00FF4D4B">
      <w:pPr>
        <w:spacing w:line="276" w:lineRule="auto"/>
        <w:jc w:val="both"/>
        <w:rPr>
          <w:sz w:val="24"/>
          <w:szCs w:val="24"/>
          <w:lang w:val="en-US"/>
        </w:rPr>
      </w:pPr>
      <w:proofErr w:type="spellStart"/>
      <w:r w:rsidRPr="001D505E">
        <w:rPr>
          <w:sz w:val="24"/>
          <w:szCs w:val="24"/>
          <w:lang w:val="en-US"/>
        </w:rPr>
        <w:t>Vajadusel</w:t>
      </w:r>
      <w:proofErr w:type="spellEnd"/>
      <w:r w:rsidRPr="001D505E">
        <w:rPr>
          <w:sz w:val="24"/>
          <w:szCs w:val="24"/>
          <w:lang w:val="en-US"/>
        </w:rPr>
        <w:t xml:space="preserve"> </w:t>
      </w:r>
      <w:proofErr w:type="spellStart"/>
      <w:r w:rsidRPr="001D505E">
        <w:rPr>
          <w:sz w:val="24"/>
          <w:szCs w:val="24"/>
          <w:lang w:val="en-US"/>
        </w:rPr>
        <w:t>lisatakse</w:t>
      </w:r>
      <w:proofErr w:type="spellEnd"/>
      <w:r w:rsidRPr="001D505E">
        <w:rPr>
          <w:sz w:val="24"/>
          <w:szCs w:val="24"/>
          <w:lang w:val="en-US"/>
        </w:rPr>
        <w:t xml:space="preserve"> </w:t>
      </w:r>
      <w:proofErr w:type="spellStart"/>
      <w:r w:rsidRPr="001D505E">
        <w:rPr>
          <w:sz w:val="24"/>
          <w:szCs w:val="24"/>
          <w:lang w:val="en-US"/>
        </w:rPr>
        <w:t>liivast</w:t>
      </w:r>
      <w:proofErr w:type="spellEnd"/>
      <w:r w:rsidRPr="001D505E">
        <w:rPr>
          <w:sz w:val="24"/>
          <w:szCs w:val="24"/>
          <w:lang w:val="en-US"/>
        </w:rPr>
        <w:t xml:space="preserve"> </w:t>
      </w:r>
      <w:proofErr w:type="spellStart"/>
      <w:r w:rsidRPr="001D505E">
        <w:rPr>
          <w:sz w:val="24"/>
          <w:szCs w:val="24"/>
          <w:lang w:val="en-US"/>
        </w:rPr>
        <w:t>täitepinnast</w:t>
      </w:r>
      <w:proofErr w:type="spellEnd"/>
      <w:r w:rsidRPr="001D505E">
        <w:rPr>
          <w:sz w:val="24"/>
          <w:szCs w:val="24"/>
          <w:lang w:val="en-US"/>
        </w:rPr>
        <w:t xml:space="preserve">. </w:t>
      </w:r>
      <w:proofErr w:type="spellStart"/>
      <w:r w:rsidRPr="001D505E">
        <w:rPr>
          <w:sz w:val="24"/>
          <w:szCs w:val="24"/>
          <w:lang w:val="en-US"/>
        </w:rPr>
        <w:t>Täitepinnase</w:t>
      </w:r>
      <w:proofErr w:type="spellEnd"/>
      <w:r w:rsidRPr="001D505E">
        <w:rPr>
          <w:sz w:val="24"/>
          <w:szCs w:val="24"/>
          <w:lang w:val="en-US"/>
        </w:rPr>
        <w:t xml:space="preserve"> </w:t>
      </w:r>
      <w:proofErr w:type="spellStart"/>
      <w:r w:rsidRPr="001D505E">
        <w:rPr>
          <w:sz w:val="24"/>
          <w:szCs w:val="24"/>
          <w:lang w:val="en-US"/>
        </w:rPr>
        <w:t>ehitus</w:t>
      </w:r>
      <w:proofErr w:type="spellEnd"/>
      <w:r w:rsidRPr="001D505E">
        <w:rPr>
          <w:sz w:val="24"/>
          <w:szCs w:val="24"/>
          <w:lang w:val="en-US"/>
        </w:rPr>
        <w:t xml:space="preserve"> </w:t>
      </w:r>
      <w:proofErr w:type="spellStart"/>
      <w:r w:rsidRPr="001D505E">
        <w:rPr>
          <w:sz w:val="24"/>
          <w:szCs w:val="24"/>
          <w:lang w:val="en-US"/>
        </w:rPr>
        <w:t>teostada</w:t>
      </w:r>
      <w:proofErr w:type="spellEnd"/>
      <w:r w:rsidRPr="001D505E">
        <w:rPr>
          <w:sz w:val="24"/>
          <w:szCs w:val="24"/>
          <w:lang w:val="en-US"/>
        </w:rPr>
        <w:t xml:space="preserve"> </w:t>
      </w:r>
      <w:proofErr w:type="spellStart"/>
      <w:r w:rsidRPr="001D505E">
        <w:rPr>
          <w:sz w:val="24"/>
          <w:szCs w:val="24"/>
          <w:lang w:val="en-US"/>
        </w:rPr>
        <w:t>kihiti</w:t>
      </w:r>
      <w:proofErr w:type="spellEnd"/>
      <w:r w:rsidRPr="001D505E">
        <w:rPr>
          <w:sz w:val="24"/>
          <w:szCs w:val="24"/>
          <w:lang w:val="en-US"/>
        </w:rPr>
        <w:t xml:space="preserve"> </w:t>
      </w:r>
      <w:proofErr w:type="spellStart"/>
      <w:r w:rsidRPr="001D505E">
        <w:rPr>
          <w:sz w:val="24"/>
          <w:szCs w:val="24"/>
          <w:lang w:val="en-US"/>
        </w:rPr>
        <w:t>tihenduskoefitsiendiga</w:t>
      </w:r>
      <w:proofErr w:type="spellEnd"/>
      <w:r w:rsidRPr="001D505E">
        <w:rPr>
          <w:sz w:val="24"/>
          <w:szCs w:val="24"/>
          <w:lang w:val="en-US"/>
        </w:rPr>
        <w:t xml:space="preserve"> kt≥0,98; Emin≥65 MPa. </w:t>
      </w:r>
      <w:proofErr w:type="spellStart"/>
      <w:r w:rsidRPr="001D505E">
        <w:rPr>
          <w:sz w:val="24"/>
          <w:szCs w:val="24"/>
          <w:lang w:val="en-US"/>
        </w:rPr>
        <w:t>Täitepinnase</w:t>
      </w:r>
      <w:proofErr w:type="spellEnd"/>
      <w:r w:rsidRPr="001D505E">
        <w:rPr>
          <w:sz w:val="24"/>
          <w:szCs w:val="24"/>
          <w:lang w:val="en-US"/>
        </w:rPr>
        <w:t xml:space="preserve"> </w:t>
      </w:r>
      <w:proofErr w:type="spellStart"/>
      <w:r w:rsidRPr="001D505E">
        <w:rPr>
          <w:sz w:val="24"/>
          <w:szCs w:val="24"/>
          <w:lang w:val="en-US"/>
        </w:rPr>
        <w:t>filtratsioonimoodul</w:t>
      </w:r>
      <w:proofErr w:type="spellEnd"/>
      <w:r w:rsidRPr="001D505E">
        <w:rPr>
          <w:sz w:val="24"/>
          <w:szCs w:val="24"/>
          <w:lang w:val="en-US"/>
        </w:rPr>
        <w:t xml:space="preserve"> on min 0,</w:t>
      </w:r>
      <w:r w:rsidR="00BE3122">
        <w:rPr>
          <w:sz w:val="24"/>
          <w:szCs w:val="24"/>
          <w:lang w:val="en-US"/>
        </w:rPr>
        <w:t>3</w:t>
      </w:r>
      <w:r w:rsidRPr="001D505E">
        <w:rPr>
          <w:sz w:val="24"/>
          <w:szCs w:val="24"/>
          <w:lang w:val="en-US"/>
        </w:rPr>
        <w:t xml:space="preserve"> m/</w:t>
      </w:r>
      <w:proofErr w:type="spellStart"/>
      <w:r w:rsidRPr="001D505E">
        <w:rPr>
          <w:sz w:val="24"/>
          <w:szCs w:val="24"/>
          <w:lang w:val="en-US"/>
        </w:rPr>
        <w:t>ööpäevas</w:t>
      </w:r>
      <w:proofErr w:type="spellEnd"/>
      <w:r w:rsidRPr="001D505E">
        <w:rPr>
          <w:sz w:val="24"/>
          <w:szCs w:val="24"/>
          <w:lang w:val="en-US"/>
        </w:rPr>
        <w:t>.</w:t>
      </w:r>
    </w:p>
    <w:p w14:paraId="7B554D80" w14:textId="34FEBFD0" w:rsidR="00E67813" w:rsidRDefault="001D505E" w:rsidP="00FF4D4B">
      <w:pPr>
        <w:spacing w:line="276" w:lineRule="auto"/>
        <w:jc w:val="both"/>
        <w:rPr>
          <w:sz w:val="24"/>
          <w:szCs w:val="24"/>
          <w:lang w:val="en-US"/>
        </w:rPr>
      </w:pPr>
      <w:proofErr w:type="spellStart"/>
      <w:r w:rsidRPr="001D505E">
        <w:rPr>
          <w:sz w:val="24"/>
          <w:szCs w:val="24"/>
          <w:lang w:val="en-US"/>
        </w:rPr>
        <w:t>Liivast</w:t>
      </w:r>
      <w:proofErr w:type="spellEnd"/>
      <w:r w:rsidRPr="001D505E">
        <w:rPr>
          <w:sz w:val="24"/>
          <w:szCs w:val="24"/>
          <w:lang w:val="en-US"/>
        </w:rPr>
        <w:t xml:space="preserve"> </w:t>
      </w:r>
      <w:proofErr w:type="spellStart"/>
      <w:r w:rsidRPr="001D505E">
        <w:rPr>
          <w:sz w:val="24"/>
          <w:szCs w:val="24"/>
          <w:lang w:val="en-US"/>
        </w:rPr>
        <w:t>aluse</w:t>
      </w:r>
      <w:proofErr w:type="spellEnd"/>
      <w:r w:rsidRPr="001D505E">
        <w:rPr>
          <w:sz w:val="24"/>
          <w:szCs w:val="24"/>
          <w:lang w:val="en-US"/>
        </w:rPr>
        <w:t xml:space="preserve"> (</w:t>
      </w:r>
      <w:proofErr w:type="spellStart"/>
      <w:r w:rsidRPr="001D505E">
        <w:rPr>
          <w:sz w:val="24"/>
          <w:szCs w:val="24"/>
          <w:lang w:val="en-US"/>
        </w:rPr>
        <w:t>dreenkiht</w:t>
      </w:r>
      <w:proofErr w:type="spellEnd"/>
      <w:r w:rsidRPr="001D505E">
        <w:rPr>
          <w:sz w:val="24"/>
          <w:szCs w:val="24"/>
          <w:lang w:val="en-US"/>
        </w:rPr>
        <w:t xml:space="preserve">) </w:t>
      </w:r>
      <w:proofErr w:type="spellStart"/>
      <w:r w:rsidRPr="001D505E">
        <w:rPr>
          <w:sz w:val="24"/>
          <w:szCs w:val="24"/>
          <w:lang w:val="en-US"/>
        </w:rPr>
        <w:t>paksus</w:t>
      </w:r>
      <w:proofErr w:type="spellEnd"/>
      <w:r w:rsidRPr="001D505E">
        <w:rPr>
          <w:sz w:val="24"/>
          <w:szCs w:val="24"/>
          <w:lang w:val="en-US"/>
        </w:rPr>
        <w:t xml:space="preserve"> </w:t>
      </w:r>
      <w:proofErr w:type="spellStart"/>
      <w:r w:rsidRPr="001D505E">
        <w:rPr>
          <w:sz w:val="24"/>
          <w:szCs w:val="24"/>
          <w:lang w:val="en-US"/>
        </w:rPr>
        <w:t>vastavalt</w:t>
      </w:r>
      <w:proofErr w:type="spellEnd"/>
      <w:r w:rsidRPr="001D505E">
        <w:rPr>
          <w:sz w:val="24"/>
          <w:szCs w:val="24"/>
          <w:lang w:val="en-US"/>
        </w:rPr>
        <w:t xml:space="preserve"> </w:t>
      </w:r>
      <w:proofErr w:type="spellStart"/>
      <w:r w:rsidRPr="001D505E">
        <w:rPr>
          <w:sz w:val="24"/>
          <w:szCs w:val="24"/>
          <w:lang w:val="en-US"/>
        </w:rPr>
        <w:t>projektlahendusele</w:t>
      </w:r>
      <w:proofErr w:type="spellEnd"/>
      <w:r w:rsidRPr="001D505E">
        <w:rPr>
          <w:sz w:val="24"/>
          <w:szCs w:val="24"/>
          <w:lang w:val="en-US"/>
        </w:rPr>
        <w:t xml:space="preserve">. </w:t>
      </w:r>
      <w:proofErr w:type="spellStart"/>
      <w:r w:rsidRPr="001D505E">
        <w:rPr>
          <w:sz w:val="24"/>
          <w:szCs w:val="24"/>
          <w:lang w:val="en-US"/>
        </w:rPr>
        <w:t>Kasutatava</w:t>
      </w:r>
      <w:proofErr w:type="spellEnd"/>
      <w:r w:rsidRPr="001D505E">
        <w:rPr>
          <w:sz w:val="24"/>
          <w:szCs w:val="24"/>
          <w:lang w:val="en-US"/>
        </w:rPr>
        <w:t xml:space="preserve"> </w:t>
      </w:r>
      <w:proofErr w:type="spellStart"/>
      <w:r w:rsidRPr="001D505E">
        <w:rPr>
          <w:sz w:val="24"/>
          <w:szCs w:val="24"/>
          <w:lang w:val="en-US"/>
        </w:rPr>
        <w:t>materjali</w:t>
      </w:r>
      <w:proofErr w:type="spellEnd"/>
      <w:r w:rsidRPr="001D505E">
        <w:rPr>
          <w:sz w:val="24"/>
          <w:szCs w:val="24"/>
          <w:lang w:val="en-US"/>
        </w:rPr>
        <w:t xml:space="preserve"> </w:t>
      </w:r>
      <w:proofErr w:type="spellStart"/>
      <w:r w:rsidRPr="001D505E">
        <w:rPr>
          <w:sz w:val="24"/>
          <w:szCs w:val="24"/>
          <w:lang w:val="en-US"/>
        </w:rPr>
        <w:t>filtratsioonimoodul</w:t>
      </w:r>
      <w:proofErr w:type="spellEnd"/>
      <w:r w:rsidRPr="001D505E">
        <w:rPr>
          <w:sz w:val="24"/>
          <w:szCs w:val="24"/>
          <w:lang w:val="en-US"/>
        </w:rPr>
        <w:t xml:space="preserve"> on min </w:t>
      </w:r>
      <w:r w:rsidR="00BE3122">
        <w:rPr>
          <w:sz w:val="24"/>
          <w:szCs w:val="24"/>
          <w:lang w:val="en-US"/>
        </w:rPr>
        <w:t>0,5</w:t>
      </w:r>
      <w:r w:rsidRPr="001D505E">
        <w:rPr>
          <w:sz w:val="24"/>
          <w:szCs w:val="24"/>
          <w:lang w:val="en-US"/>
        </w:rPr>
        <w:t>/</w:t>
      </w:r>
      <w:proofErr w:type="spellStart"/>
      <w:r w:rsidRPr="001D505E">
        <w:rPr>
          <w:sz w:val="24"/>
          <w:szCs w:val="24"/>
          <w:lang w:val="en-US"/>
        </w:rPr>
        <w:t>ööpäevas</w:t>
      </w:r>
      <w:proofErr w:type="spellEnd"/>
      <w:r w:rsidRPr="001D505E">
        <w:rPr>
          <w:sz w:val="24"/>
          <w:szCs w:val="24"/>
          <w:lang w:val="en-US"/>
        </w:rPr>
        <w:t xml:space="preserve"> ja </w:t>
      </w:r>
      <w:proofErr w:type="spellStart"/>
      <w:r w:rsidRPr="001D505E">
        <w:rPr>
          <w:sz w:val="24"/>
          <w:szCs w:val="24"/>
          <w:lang w:val="en-US"/>
        </w:rPr>
        <w:t>tihenduskoefitsient</w:t>
      </w:r>
      <w:proofErr w:type="spellEnd"/>
      <w:r w:rsidRPr="001D505E">
        <w:rPr>
          <w:sz w:val="24"/>
          <w:szCs w:val="24"/>
          <w:lang w:val="en-US"/>
        </w:rPr>
        <w:t xml:space="preserve"> kt≥0,98; Emin≥65 MPa.</w:t>
      </w:r>
    </w:p>
    <w:p w14:paraId="06EAD551" w14:textId="77777777" w:rsidR="005643C6" w:rsidRDefault="005643C6" w:rsidP="00FF4D4B">
      <w:pPr>
        <w:spacing w:line="276" w:lineRule="auto"/>
        <w:jc w:val="both"/>
        <w:rPr>
          <w:sz w:val="24"/>
          <w:szCs w:val="24"/>
          <w:lang w:val="en-US"/>
        </w:rPr>
      </w:pPr>
    </w:p>
    <w:p w14:paraId="7F73EC42" w14:textId="77777777" w:rsidR="005643C6" w:rsidRPr="001D505E" w:rsidRDefault="005643C6" w:rsidP="00FF4D4B">
      <w:pPr>
        <w:spacing w:line="276" w:lineRule="auto"/>
        <w:jc w:val="both"/>
        <w:rPr>
          <w:sz w:val="24"/>
          <w:szCs w:val="24"/>
          <w:lang w:val="en-US"/>
        </w:rPr>
      </w:pPr>
    </w:p>
    <w:p w14:paraId="43C44CA4" w14:textId="4B9AF01D" w:rsidR="001D505E" w:rsidRPr="00F2275D" w:rsidRDefault="00781D56" w:rsidP="00F2275D">
      <w:pPr>
        <w:pStyle w:val="Heading3"/>
        <w:numPr>
          <w:ilvl w:val="2"/>
          <w:numId w:val="2"/>
        </w:numPr>
        <w:spacing w:line="360" w:lineRule="auto"/>
        <w:ind w:hanging="1277"/>
        <w:rPr>
          <w:lang w:val="en-US"/>
        </w:rPr>
      </w:pPr>
      <w:bookmarkStart w:id="61" w:name="_Toc170206399"/>
      <w:r w:rsidRPr="00F2275D">
        <w:rPr>
          <w:lang w:val="en-US"/>
        </w:rPr>
        <w:lastRenderedPageBreak/>
        <w:t>KATENDIKONSTRUKTSIOONID</w:t>
      </w:r>
      <w:bookmarkEnd w:id="61"/>
    </w:p>
    <w:p w14:paraId="35120CCB" w14:textId="6959D98B" w:rsidR="001D505E" w:rsidRPr="001D505E" w:rsidRDefault="00781D56">
      <w:pPr>
        <w:rPr>
          <w:sz w:val="24"/>
          <w:szCs w:val="24"/>
        </w:rPr>
      </w:pPr>
      <w:r w:rsidRPr="001D505E">
        <w:rPr>
          <w:sz w:val="24"/>
          <w:szCs w:val="24"/>
        </w:rPr>
        <w:t xml:space="preserve">Töövõtja peab katendi kihtide paigaldamisel ja tihendamisel lähtuma „Tee ehitamise kvaliteedi nõuetest“. </w:t>
      </w:r>
    </w:p>
    <w:p w14:paraId="364CFB8F" w14:textId="0FD0306B" w:rsidR="00592748" w:rsidRPr="00592748" w:rsidRDefault="00781D56" w:rsidP="006D5A28">
      <w:pPr>
        <w:pStyle w:val="Heading6"/>
        <w:numPr>
          <w:ilvl w:val="0"/>
          <w:numId w:val="0"/>
        </w:numPr>
        <w:spacing w:line="360" w:lineRule="auto"/>
      </w:pPr>
      <w:r w:rsidRPr="00FD6E48">
        <w:rPr>
          <w:lang w:val="en-US"/>
        </w:rPr>
        <w:t xml:space="preserve">4.5.1 </w:t>
      </w:r>
      <w:r w:rsidRPr="00FD6E48">
        <w:t>Projekteeritud katendikonstruktsioonid</w:t>
      </w:r>
    </w:p>
    <w:p w14:paraId="388A5630" w14:textId="77777777" w:rsidR="00C10994" w:rsidRPr="0056187E" w:rsidRDefault="00C10994">
      <w:pPr>
        <w:rPr>
          <w:color w:val="FF0000"/>
          <w:lang w:val="x-none"/>
        </w:rPr>
      </w:pPr>
    </w:p>
    <w:tbl>
      <w:tblPr>
        <w:tblW w:w="8897" w:type="dxa"/>
        <w:tblLayout w:type="fixed"/>
        <w:tblLook w:val="04A0" w:firstRow="1" w:lastRow="0" w:firstColumn="1" w:lastColumn="0" w:noHBand="0" w:noVBand="1"/>
      </w:tblPr>
      <w:tblGrid>
        <w:gridCol w:w="6346"/>
        <w:gridCol w:w="2551"/>
      </w:tblGrid>
      <w:tr w:rsidR="0056187E" w:rsidRPr="0056187E" w14:paraId="388A5632" w14:textId="77777777" w:rsidTr="00DA781C">
        <w:tc>
          <w:tcPr>
            <w:tcW w:w="8897" w:type="dxa"/>
            <w:gridSpan w:val="2"/>
            <w:tcBorders>
              <w:top w:val="single" w:sz="4" w:space="0" w:color="000000"/>
              <w:left w:val="single" w:sz="4" w:space="0" w:color="000000"/>
              <w:bottom w:val="single" w:sz="4" w:space="0" w:color="000000"/>
              <w:right w:val="single" w:sz="4" w:space="0" w:color="000000"/>
            </w:tcBorders>
            <w:shd w:val="clear" w:color="auto" w:fill="auto"/>
          </w:tcPr>
          <w:p w14:paraId="388A5631" w14:textId="42ACE9DE" w:rsidR="00E2054F" w:rsidRPr="00DA781C" w:rsidRDefault="004B4299">
            <w:pPr>
              <w:widowControl w:val="0"/>
              <w:spacing w:line="276" w:lineRule="auto"/>
              <w:rPr>
                <w:b/>
                <w:sz w:val="24"/>
                <w:szCs w:val="24"/>
              </w:rPr>
            </w:pPr>
            <w:r>
              <w:rPr>
                <w:b/>
                <w:sz w:val="24"/>
                <w:szCs w:val="24"/>
              </w:rPr>
              <w:t xml:space="preserve">KAHEKIHILINE </w:t>
            </w:r>
            <w:r w:rsidR="00602836">
              <w:rPr>
                <w:b/>
                <w:sz w:val="24"/>
                <w:szCs w:val="24"/>
              </w:rPr>
              <w:t>SÕIDUTEE ASFALTKATEND</w:t>
            </w:r>
          </w:p>
        </w:tc>
      </w:tr>
      <w:tr w:rsidR="0056187E" w:rsidRPr="0056187E" w14:paraId="388A5635" w14:textId="77777777" w:rsidTr="00DA781C">
        <w:trPr>
          <w:trHeight w:val="99"/>
        </w:trPr>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388A5633" w14:textId="65BB14B9" w:rsidR="00C10994" w:rsidRPr="00DA781C" w:rsidRDefault="00781D56">
            <w:pPr>
              <w:widowControl w:val="0"/>
              <w:spacing w:line="276" w:lineRule="auto"/>
              <w:rPr>
                <w:sz w:val="24"/>
                <w:szCs w:val="24"/>
              </w:rPr>
            </w:pPr>
            <w:r w:rsidRPr="00DA781C">
              <w:rPr>
                <w:sz w:val="24"/>
                <w:szCs w:val="24"/>
              </w:rPr>
              <w:t xml:space="preserve">AC </w:t>
            </w:r>
            <w:r w:rsidR="00592748">
              <w:rPr>
                <w:sz w:val="24"/>
                <w:szCs w:val="24"/>
              </w:rPr>
              <w:t>16</w:t>
            </w:r>
            <w:r w:rsidRPr="00DA781C">
              <w:rPr>
                <w:sz w:val="24"/>
                <w:szCs w:val="24"/>
              </w:rPr>
              <w:t xml:space="preserve"> surf</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88A5634" w14:textId="2C0E04BB" w:rsidR="00C10994" w:rsidRPr="00DA781C" w:rsidRDefault="004B4299">
            <w:pPr>
              <w:widowControl w:val="0"/>
              <w:spacing w:line="276" w:lineRule="auto"/>
              <w:rPr>
                <w:sz w:val="24"/>
                <w:szCs w:val="24"/>
              </w:rPr>
            </w:pPr>
            <w:r>
              <w:rPr>
                <w:sz w:val="24"/>
                <w:szCs w:val="24"/>
              </w:rPr>
              <w:t>5</w:t>
            </w:r>
            <w:r w:rsidR="00781D56" w:rsidRPr="00DA781C">
              <w:rPr>
                <w:sz w:val="24"/>
                <w:szCs w:val="24"/>
              </w:rPr>
              <w:t xml:space="preserve"> cm</w:t>
            </w:r>
          </w:p>
        </w:tc>
      </w:tr>
      <w:tr w:rsidR="0056187E" w:rsidRPr="0056187E" w14:paraId="388A5638" w14:textId="77777777" w:rsidTr="00DA781C">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388A5636" w14:textId="57A2DF9E" w:rsidR="00C10994" w:rsidRPr="00DA781C" w:rsidRDefault="00D550BC">
            <w:pPr>
              <w:widowControl w:val="0"/>
              <w:spacing w:line="276" w:lineRule="auto"/>
              <w:rPr>
                <w:sz w:val="24"/>
                <w:szCs w:val="24"/>
              </w:rPr>
            </w:pPr>
            <w:r>
              <w:rPr>
                <w:sz w:val="24"/>
                <w:szCs w:val="24"/>
              </w:rPr>
              <w:t>AC 20 base</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88A5637" w14:textId="735B03E5" w:rsidR="00C10994" w:rsidRPr="00DA781C" w:rsidRDefault="004B4299">
            <w:pPr>
              <w:widowControl w:val="0"/>
              <w:spacing w:line="276" w:lineRule="auto"/>
              <w:rPr>
                <w:sz w:val="24"/>
                <w:szCs w:val="24"/>
              </w:rPr>
            </w:pPr>
            <w:r>
              <w:rPr>
                <w:sz w:val="24"/>
                <w:szCs w:val="24"/>
              </w:rPr>
              <w:t>5</w:t>
            </w:r>
            <w:r w:rsidR="00D550BC">
              <w:rPr>
                <w:sz w:val="24"/>
                <w:szCs w:val="24"/>
              </w:rPr>
              <w:t xml:space="preserve"> cm</w:t>
            </w:r>
          </w:p>
        </w:tc>
      </w:tr>
      <w:tr w:rsidR="00C10994" w:rsidRPr="0056187E" w14:paraId="388A563E" w14:textId="77777777" w:rsidTr="00DA781C">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388A563C" w14:textId="6483562D" w:rsidR="00C10994" w:rsidRPr="00D550BC" w:rsidRDefault="00D550BC" w:rsidP="00D550BC">
            <w:r>
              <w:rPr>
                <w:sz w:val="24"/>
                <w:szCs w:val="22"/>
              </w:rPr>
              <w:t>K</w:t>
            </w:r>
            <w:r w:rsidRPr="00DA781C">
              <w:rPr>
                <w:sz w:val="24"/>
                <w:szCs w:val="22"/>
              </w:rPr>
              <w:t xml:space="preserve">illustikust alus fr </w:t>
            </w:r>
            <w:r>
              <w:rPr>
                <w:sz w:val="24"/>
                <w:szCs w:val="22"/>
              </w:rPr>
              <w:t>32</w:t>
            </w:r>
            <w:r w:rsidRPr="00DA781C">
              <w:rPr>
                <w:sz w:val="24"/>
                <w:szCs w:val="22"/>
              </w:rPr>
              <w:t>/</w:t>
            </w:r>
            <w:r>
              <w:rPr>
                <w:sz w:val="24"/>
                <w:szCs w:val="22"/>
              </w:rPr>
              <w:t>63</w:t>
            </w:r>
            <w:r w:rsidRPr="00DA781C">
              <w:rPr>
                <w:sz w:val="24"/>
                <w:szCs w:val="22"/>
              </w:rPr>
              <w:t xml:space="preserve"> mm</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88A563D" w14:textId="7186947D" w:rsidR="00C10994" w:rsidRPr="00DA781C" w:rsidRDefault="00D550BC">
            <w:pPr>
              <w:widowControl w:val="0"/>
              <w:spacing w:line="276" w:lineRule="auto"/>
              <w:rPr>
                <w:sz w:val="24"/>
                <w:szCs w:val="24"/>
              </w:rPr>
            </w:pPr>
            <w:r>
              <w:rPr>
                <w:sz w:val="24"/>
                <w:szCs w:val="24"/>
              </w:rPr>
              <w:t>2</w:t>
            </w:r>
            <w:r w:rsidR="00E428E1">
              <w:rPr>
                <w:sz w:val="24"/>
                <w:szCs w:val="24"/>
              </w:rPr>
              <w:t>5</w:t>
            </w:r>
            <w:r w:rsidRPr="00DA781C">
              <w:rPr>
                <w:sz w:val="24"/>
                <w:szCs w:val="24"/>
              </w:rPr>
              <w:t xml:space="preserve"> cm</w:t>
            </w:r>
          </w:p>
        </w:tc>
      </w:tr>
      <w:tr w:rsidR="00D550BC" w:rsidRPr="0056187E" w14:paraId="0C7D05AD" w14:textId="77777777" w:rsidTr="00DA781C">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7B51776D" w14:textId="7F5ACBD5" w:rsidR="00D550BC" w:rsidRPr="00DA781C" w:rsidRDefault="00D550BC">
            <w:pPr>
              <w:widowControl w:val="0"/>
              <w:spacing w:line="276" w:lineRule="auto"/>
              <w:rPr>
                <w:sz w:val="24"/>
                <w:szCs w:val="24"/>
              </w:rPr>
            </w:pPr>
            <w:r w:rsidRPr="00DA781C">
              <w:rPr>
                <w:sz w:val="24"/>
                <w:szCs w:val="24"/>
              </w:rPr>
              <w:t>Liivast alus (dreenkiht) k≥</w:t>
            </w:r>
            <w:r w:rsidR="00E428E1">
              <w:rPr>
                <w:sz w:val="24"/>
                <w:szCs w:val="24"/>
              </w:rPr>
              <w:t>0,5</w:t>
            </w:r>
            <w:r w:rsidRPr="00DA781C">
              <w:rPr>
                <w:sz w:val="24"/>
                <w:szCs w:val="24"/>
              </w:rPr>
              <w:t xml:space="preserve"> m/ööp</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F5F779F" w14:textId="613B34CA" w:rsidR="00D550BC" w:rsidRPr="00DA781C" w:rsidRDefault="00D550BC">
            <w:pPr>
              <w:widowControl w:val="0"/>
              <w:spacing w:line="276" w:lineRule="auto"/>
              <w:rPr>
                <w:sz w:val="24"/>
                <w:szCs w:val="24"/>
              </w:rPr>
            </w:pPr>
            <w:r>
              <w:rPr>
                <w:sz w:val="24"/>
                <w:szCs w:val="24"/>
              </w:rPr>
              <w:t xml:space="preserve">Min </w:t>
            </w:r>
            <w:r w:rsidR="00E428E1">
              <w:rPr>
                <w:sz w:val="24"/>
                <w:szCs w:val="24"/>
              </w:rPr>
              <w:t>30</w:t>
            </w:r>
            <w:r>
              <w:rPr>
                <w:sz w:val="24"/>
                <w:szCs w:val="24"/>
              </w:rPr>
              <w:t xml:space="preserve"> cm</w:t>
            </w:r>
          </w:p>
        </w:tc>
      </w:tr>
      <w:tr w:rsidR="00270ED8" w:rsidRPr="0056187E" w14:paraId="18C507A1" w14:textId="77777777" w:rsidTr="00DA781C">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7CA75F29" w14:textId="3E9F5DE5" w:rsidR="00270ED8" w:rsidRPr="00DA781C" w:rsidRDefault="00270ED8">
            <w:pPr>
              <w:widowControl w:val="0"/>
              <w:spacing w:line="276" w:lineRule="auto"/>
              <w:rPr>
                <w:sz w:val="24"/>
                <w:szCs w:val="24"/>
              </w:rPr>
            </w:pPr>
            <w:r>
              <w:rPr>
                <w:sz w:val="24"/>
                <w:szCs w:val="24"/>
              </w:rPr>
              <w:t>Olemasolev aluspinnas</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BFA9F7B" w14:textId="77777777" w:rsidR="00270ED8" w:rsidRDefault="00270ED8">
            <w:pPr>
              <w:widowControl w:val="0"/>
              <w:spacing w:line="276" w:lineRule="auto"/>
              <w:rPr>
                <w:sz w:val="24"/>
                <w:szCs w:val="24"/>
              </w:rPr>
            </w:pPr>
          </w:p>
        </w:tc>
      </w:tr>
    </w:tbl>
    <w:p w14:paraId="469F8D4B" w14:textId="1928AC3D" w:rsidR="00E67813" w:rsidRDefault="00E67813">
      <w:pPr>
        <w:rPr>
          <w:color w:val="FF0000"/>
          <w:lang w:val="en-US"/>
        </w:rPr>
      </w:pPr>
    </w:p>
    <w:tbl>
      <w:tblPr>
        <w:tblW w:w="8897" w:type="dxa"/>
        <w:tblLayout w:type="fixed"/>
        <w:tblLook w:val="04A0" w:firstRow="1" w:lastRow="0" w:firstColumn="1" w:lastColumn="0" w:noHBand="0" w:noVBand="1"/>
      </w:tblPr>
      <w:tblGrid>
        <w:gridCol w:w="6346"/>
        <w:gridCol w:w="2551"/>
      </w:tblGrid>
      <w:tr w:rsidR="00E428E1" w:rsidRPr="0056187E" w14:paraId="58438CF5" w14:textId="77777777" w:rsidTr="00643980">
        <w:tc>
          <w:tcPr>
            <w:tcW w:w="8897" w:type="dxa"/>
            <w:gridSpan w:val="2"/>
            <w:tcBorders>
              <w:top w:val="single" w:sz="4" w:space="0" w:color="000000"/>
              <w:left w:val="single" w:sz="4" w:space="0" w:color="000000"/>
              <w:bottom w:val="single" w:sz="4" w:space="0" w:color="000000"/>
              <w:right w:val="single" w:sz="4" w:space="0" w:color="000000"/>
            </w:tcBorders>
            <w:shd w:val="clear" w:color="auto" w:fill="auto"/>
          </w:tcPr>
          <w:p w14:paraId="3E6232CC" w14:textId="5C31799F" w:rsidR="00E428E1" w:rsidRPr="00DA781C" w:rsidRDefault="00E428E1" w:rsidP="00643980">
            <w:pPr>
              <w:widowControl w:val="0"/>
              <w:spacing w:line="276" w:lineRule="auto"/>
              <w:rPr>
                <w:b/>
                <w:sz w:val="24"/>
                <w:szCs w:val="24"/>
              </w:rPr>
            </w:pPr>
            <w:r>
              <w:rPr>
                <w:b/>
                <w:sz w:val="24"/>
                <w:szCs w:val="24"/>
              </w:rPr>
              <w:t>ÜHEKIHILINE SÕIDUTEE ASFALTKATEND</w:t>
            </w:r>
          </w:p>
        </w:tc>
      </w:tr>
      <w:tr w:rsidR="00E428E1" w:rsidRPr="0056187E" w14:paraId="4C286904" w14:textId="77777777" w:rsidTr="00643980">
        <w:trPr>
          <w:trHeight w:val="99"/>
        </w:trPr>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32836C78" w14:textId="77777777" w:rsidR="00E428E1" w:rsidRPr="00DA781C" w:rsidRDefault="00E428E1" w:rsidP="00643980">
            <w:pPr>
              <w:widowControl w:val="0"/>
              <w:spacing w:line="276" w:lineRule="auto"/>
              <w:rPr>
                <w:sz w:val="24"/>
                <w:szCs w:val="24"/>
              </w:rPr>
            </w:pPr>
            <w:r w:rsidRPr="00DA781C">
              <w:rPr>
                <w:sz w:val="24"/>
                <w:szCs w:val="24"/>
              </w:rPr>
              <w:t xml:space="preserve">AC </w:t>
            </w:r>
            <w:r>
              <w:rPr>
                <w:sz w:val="24"/>
                <w:szCs w:val="24"/>
              </w:rPr>
              <w:t>16</w:t>
            </w:r>
            <w:r w:rsidRPr="00DA781C">
              <w:rPr>
                <w:sz w:val="24"/>
                <w:szCs w:val="24"/>
              </w:rPr>
              <w:t xml:space="preserve"> surf</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6E50CC9" w14:textId="64ED9D3C" w:rsidR="00E428E1" w:rsidRPr="00DA781C" w:rsidRDefault="00EE644F" w:rsidP="00643980">
            <w:pPr>
              <w:widowControl w:val="0"/>
              <w:spacing w:line="276" w:lineRule="auto"/>
              <w:rPr>
                <w:sz w:val="24"/>
                <w:szCs w:val="24"/>
              </w:rPr>
            </w:pPr>
            <w:r>
              <w:rPr>
                <w:sz w:val="24"/>
                <w:szCs w:val="24"/>
              </w:rPr>
              <w:t>6</w:t>
            </w:r>
            <w:r w:rsidR="00E428E1" w:rsidRPr="00DA781C">
              <w:rPr>
                <w:sz w:val="24"/>
                <w:szCs w:val="24"/>
              </w:rPr>
              <w:t xml:space="preserve"> cm</w:t>
            </w:r>
          </w:p>
        </w:tc>
      </w:tr>
      <w:tr w:rsidR="00E428E1" w:rsidRPr="0056187E" w14:paraId="1BCFFB48" w14:textId="77777777" w:rsidTr="00643980">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27E86892" w14:textId="08D7E0A1" w:rsidR="00E428E1" w:rsidRPr="00D550BC" w:rsidRDefault="00E428E1" w:rsidP="00643980">
            <w:r>
              <w:rPr>
                <w:sz w:val="24"/>
                <w:szCs w:val="22"/>
              </w:rPr>
              <w:t>K</w:t>
            </w:r>
            <w:r w:rsidRPr="00DA781C">
              <w:rPr>
                <w:sz w:val="24"/>
                <w:szCs w:val="22"/>
              </w:rPr>
              <w:t xml:space="preserve">illustikust alus fr </w:t>
            </w:r>
            <w:r w:rsidR="00924BB8">
              <w:rPr>
                <w:sz w:val="24"/>
                <w:szCs w:val="22"/>
              </w:rPr>
              <w:t>4</w:t>
            </w:r>
            <w:r w:rsidRPr="00DA781C">
              <w:rPr>
                <w:sz w:val="24"/>
                <w:szCs w:val="22"/>
              </w:rPr>
              <w:t>/</w:t>
            </w:r>
            <w:r w:rsidR="00924BB8">
              <w:rPr>
                <w:sz w:val="24"/>
                <w:szCs w:val="22"/>
              </w:rPr>
              <w:t>32</w:t>
            </w:r>
            <w:r w:rsidRPr="00DA781C">
              <w:rPr>
                <w:sz w:val="24"/>
                <w:szCs w:val="22"/>
              </w:rPr>
              <w:t xml:space="preserve"> mm</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A006283" w14:textId="01435EB0" w:rsidR="00E428E1" w:rsidRPr="00DA781C" w:rsidRDefault="00E428E1" w:rsidP="00643980">
            <w:pPr>
              <w:widowControl w:val="0"/>
              <w:spacing w:line="276" w:lineRule="auto"/>
              <w:rPr>
                <w:sz w:val="24"/>
                <w:szCs w:val="24"/>
              </w:rPr>
            </w:pPr>
            <w:r>
              <w:rPr>
                <w:sz w:val="24"/>
                <w:szCs w:val="24"/>
              </w:rPr>
              <w:t>2</w:t>
            </w:r>
            <w:r w:rsidR="00EE644F">
              <w:rPr>
                <w:sz w:val="24"/>
                <w:szCs w:val="24"/>
              </w:rPr>
              <w:t>5</w:t>
            </w:r>
            <w:r w:rsidRPr="00DA781C">
              <w:rPr>
                <w:sz w:val="24"/>
                <w:szCs w:val="24"/>
              </w:rPr>
              <w:t xml:space="preserve"> cm</w:t>
            </w:r>
          </w:p>
        </w:tc>
      </w:tr>
      <w:tr w:rsidR="00E428E1" w:rsidRPr="0056187E" w14:paraId="449C3FFC" w14:textId="77777777" w:rsidTr="00643980">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14E7BBC5" w14:textId="77777777" w:rsidR="00E428E1" w:rsidRPr="00DA781C" w:rsidRDefault="00E428E1" w:rsidP="00643980">
            <w:pPr>
              <w:widowControl w:val="0"/>
              <w:spacing w:line="276" w:lineRule="auto"/>
              <w:rPr>
                <w:sz w:val="24"/>
                <w:szCs w:val="24"/>
              </w:rPr>
            </w:pPr>
            <w:r w:rsidRPr="00DA781C">
              <w:rPr>
                <w:sz w:val="24"/>
                <w:szCs w:val="24"/>
              </w:rPr>
              <w:t>Liivast alus (dreenkiht) k≥</w:t>
            </w:r>
            <w:r>
              <w:rPr>
                <w:sz w:val="24"/>
                <w:szCs w:val="24"/>
              </w:rPr>
              <w:t>0,5</w:t>
            </w:r>
            <w:r w:rsidRPr="00DA781C">
              <w:rPr>
                <w:sz w:val="24"/>
                <w:szCs w:val="24"/>
              </w:rPr>
              <w:t xml:space="preserve"> m/ööp</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91B3A67" w14:textId="658697D6" w:rsidR="00E428E1" w:rsidRPr="00DA781C" w:rsidRDefault="00EE644F" w:rsidP="00643980">
            <w:pPr>
              <w:widowControl w:val="0"/>
              <w:spacing w:line="276" w:lineRule="auto"/>
              <w:rPr>
                <w:sz w:val="24"/>
                <w:szCs w:val="24"/>
              </w:rPr>
            </w:pPr>
            <w:r>
              <w:rPr>
                <w:sz w:val="24"/>
                <w:szCs w:val="24"/>
              </w:rPr>
              <w:t>Min 3</w:t>
            </w:r>
            <w:r w:rsidR="00E428E1">
              <w:rPr>
                <w:sz w:val="24"/>
                <w:szCs w:val="24"/>
              </w:rPr>
              <w:t>0 cm</w:t>
            </w:r>
          </w:p>
        </w:tc>
      </w:tr>
      <w:tr w:rsidR="00270ED8" w:rsidRPr="0056187E" w14:paraId="635B37C3" w14:textId="77777777" w:rsidTr="00643980">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51A04097" w14:textId="03801AE0" w:rsidR="00270ED8" w:rsidRDefault="00270ED8" w:rsidP="00643980">
            <w:pPr>
              <w:widowControl w:val="0"/>
              <w:spacing w:line="276" w:lineRule="auto"/>
              <w:rPr>
                <w:sz w:val="24"/>
                <w:szCs w:val="24"/>
              </w:rPr>
            </w:pPr>
            <w:r>
              <w:rPr>
                <w:sz w:val="24"/>
                <w:szCs w:val="24"/>
              </w:rPr>
              <w:t>Olemasolev aluspinnas</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BDAC8EF" w14:textId="77777777" w:rsidR="00270ED8" w:rsidRDefault="00270ED8" w:rsidP="00643980">
            <w:pPr>
              <w:widowControl w:val="0"/>
              <w:spacing w:line="276" w:lineRule="auto"/>
              <w:rPr>
                <w:sz w:val="24"/>
                <w:szCs w:val="24"/>
              </w:rPr>
            </w:pPr>
          </w:p>
        </w:tc>
      </w:tr>
    </w:tbl>
    <w:p w14:paraId="76D75844" w14:textId="77777777" w:rsidR="00E428E1" w:rsidRDefault="00E428E1">
      <w:pPr>
        <w:rPr>
          <w:color w:val="FF0000"/>
          <w:lang w:val="en-US"/>
        </w:rPr>
      </w:pPr>
    </w:p>
    <w:tbl>
      <w:tblPr>
        <w:tblpPr w:leftFromText="180" w:rightFromText="180" w:vertAnchor="text" w:tblpY="16"/>
        <w:tblW w:w="8897" w:type="dxa"/>
        <w:tblLayout w:type="fixed"/>
        <w:tblLook w:val="04A0" w:firstRow="1" w:lastRow="0" w:firstColumn="1" w:lastColumn="0" w:noHBand="0" w:noVBand="1"/>
      </w:tblPr>
      <w:tblGrid>
        <w:gridCol w:w="6346"/>
        <w:gridCol w:w="2551"/>
      </w:tblGrid>
      <w:tr w:rsidR="00602836" w:rsidRPr="0056187E" w14:paraId="1B2382DC" w14:textId="77777777" w:rsidTr="00602836">
        <w:tc>
          <w:tcPr>
            <w:tcW w:w="8897" w:type="dxa"/>
            <w:gridSpan w:val="2"/>
            <w:tcBorders>
              <w:top w:val="single" w:sz="4" w:space="0" w:color="000000"/>
              <w:left w:val="single" w:sz="4" w:space="0" w:color="000000"/>
              <w:bottom w:val="single" w:sz="4" w:space="0" w:color="000000"/>
              <w:right w:val="single" w:sz="4" w:space="0" w:color="000000"/>
            </w:tcBorders>
            <w:shd w:val="clear" w:color="auto" w:fill="auto"/>
          </w:tcPr>
          <w:p w14:paraId="4C921459" w14:textId="0ED7038B" w:rsidR="00602836" w:rsidRPr="00DA781C" w:rsidRDefault="00D550BC" w:rsidP="00602836">
            <w:pPr>
              <w:widowControl w:val="0"/>
              <w:spacing w:line="276" w:lineRule="auto"/>
              <w:rPr>
                <w:b/>
                <w:sz w:val="24"/>
                <w:szCs w:val="24"/>
              </w:rPr>
            </w:pPr>
            <w:r>
              <w:rPr>
                <w:b/>
                <w:sz w:val="24"/>
                <w:szCs w:val="24"/>
              </w:rPr>
              <w:t>JALGTEE ASFALTKATEND</w:t>
            </w:r>
          </w:p>
        </w:tc>
      </w:tr>
      <w:tr w:rsidR="00602836" w:rsidRPr="0056187E" w14:paraId="67524833" w14:textId="77777777" w:rsidTr="00602836">
        <w:trPr>
          <w:trHeight w:val="99"/>
        </w:trPr>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3C5FF44F" w14:textId="25483C55" w:rsidR="00602836" w:rsidRPr="00DA781C" w:rsidRDefault="00D550BC" w:rsidP="00602836">
            <w:pPr>
              <w:widowControl w:val="0"/>
              <w:spacing w:line="276" w:lineRule="auto"/>
              <w:rPr>
                <w:sz w:val="24"/>
                <w:szCs w:val="24"/>
              </w:rPr>
            </w:pPr>
            <w:r>
              <w:rPr>
                <w:sz w:val="24"/>
                <w:szCs w:val="24"/>
              </w:rPr>
              <w:t>AC 8 surf</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82C51FE" w14:textId="770E8CF4" w:rsidR="00602836" w:rsidRPr="00DA781C" w:rsidRDefault="00D550BC" w:rsidP="00602836">
            <w:pPr>
              <w:widowControl w:val="0"/>
              <w:spacing w:line="276" w:lineRule="auto"/>
              <w:rPr>
                <w:sz w:val="24"/>
                <w:szCs w:val="24"/>
              </w:rPr>
            </w:pPr>
            <w:r>
              <w:rPr>
                <w:sz w:val="24"/>
                <w:szCs w:val="24"/>
              </w:rPr>
              <w:t>5 cm</w:t>
            </w:r>
          </w:p>
        </w:tc>
      </w:tr>
      <w:tr w:rsidR="00602836" w:rsidRPr="0056187E" w14:paraId="476C3ED1" w14:textId="77777777" w:rsidTr="00602836">
        <w:trPr>
          <w:trHeight w:val="99"/>
        </w:trPr>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5AA8BEF1" w14:textId="30227A09" w:rsidR="00602836" w:rsidRDefault="00D550BC" w:rsidP="00602836">
            <w:pPr>
              <w:widowControl w:val="0"/>
              <w:spacing w:line="276" w:lineRule="auto"/>
              <w:rPr>
                <w:sz w:val="24"/>
                <w:szCs w:val="24"/>
              </w:rPr>
            </w:pPr>
            <w:r>
              <w:rPr>
                <w:sz w:val="24"/>
                <w:szCs w:val="24"/>
              </w:rPr>
              <w:t>Killustikalus fr4/32mm</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6B20B67" w14:textId="56AB5D7B" w:rsidR="00602836" w:rsidRDefault="00D550BC" w:rsidP="00602836">
            <w:pPr>
              <w:widowControl w:val="0"/>
              <w:spacing w:line="276" w:lineRule="auto"/>
              <w:rPr>
                <w:sz w:val="24"/>
                <w:szCs w:val="24"/>
              </w:rPr>
            </w:pPr>
            <w:r>
              <w:rPr>
                <w:sz w:val="24"/>
                <w:szCs w:val="24"/>
              </w:rPr>
              <w:t>20cm</w:t>
            </w:r>
          </w:p>
        </w:tc>
      </w:tr>
      <w:tr w:rsidR="00602836" w:rsidRPr="0056187E" w14:paraId="5A94BB57" w14:textId="77777777" w:rsidTr="00602836">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1EB2ADF2" w14:textId="039C508A" w:rsidR="00602836" w:rsidRPr="00DA781C" w:rsidRDefault="00D550BC" w:rsidP="00602836">
            <w:pPr>
              <w:widowControl w:val="0"/>
              <w:spacing w:line="276" w:lineRule="auto"/>
              <w:rPr>
                <w:sz w:val="24"/>
                <w:szCs w:val="24"/>
              </w:rPr>
            </w:pPr>
            <w:r w:rsidRPr="00DA781C">
              <w:rPr>
                <w:sz w:val="24"/>
                <w:szCs w:val="24"/>
              </w:rPr>
              <w:t>Liivast alus (dreenkiht) k≥</w:t>
            </w:r>
            <w:r>
              <w:rPr>
                <w:sz w:val="24"/>
                <w:szCs w:val="24"/>
              </w:rPr>
              <w:t>0,5</w:t>
            </w:r>
            <w:r w:rsidRPr="00DA781C">
              <w:rPr>
                <w:sz w:val="24"/>
                <w:szCs w:val="24"/>
              </w:rPr>
              <w:t xml:space="preserve"> m/ööp</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7C7E478" w14:textId="77777777" w:rsidR="00602836" w:rsidRPr="00DA781C" w:rsidRDefault="00602836" w:rsidP="00602836">
            <w:pPr>
              <w:widowControl w:val="0"/>
              <w:spacing w:line="276" w:lineRule="auto"/>
              <w:rPr>
                <w:sz w:val="24"/>
                <w:szCs w:val="24"/>
              </w:rPr>
            </w:pPr>
            <w:r>
              <w:rPr>
                <w:sz w:val="24"/>
                <w:szCs w:val="24"/>
              </w:rPr>
              <w:t>20</w:t>
            </w:r>
            <w:r w:rsidRPr="00DA781C">
              <w:rPr>
                <w:sz w:val="24"/>
                <w:szCs w:val="24"/>
              </w:rPr>
              <w:t xml:space="preserve"> cm</w:t>
            </w:r>
          </w:p>
        </w:tc>
      </w:tr>
      <w:tr w:rsidR="00602836" w:rsidRPr="0056187E" w14:paraId="2E2F233B" w14:textId="77777777" w:rsidTr="00602836">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16E3DA17" w14:textId="2BFA9608" w:rsidR="00602836" w:rsidRPr="00DA781C" w:rsidRDefault="00D251CC" w:rsidP="00602836">
            <w:pPr>
              <w:widowControl w:val="0"/>
              <w:spacing w:line="276" w:lineRule="auto"/>
              <w:rPr>
                <w:sz w:val="24"/>
                <w:szCs w:val="24"/>
              </w:rPr>
            </w:pPr>
            <w:r w:rsidRPr="00FD6E48">
              <w:rPr>
                <w:sz w:val="24"/>
                <w:szCs w:val="24"/>
              </w:rPr>
              <w:t xml:space="preserve">Täitepinnas liivast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E3263E5" w14:textId="25A53F62" w:rsidR="00602836" w:rsidRPr="00DA781C" w:rsidRDefault="00D550BC" w:rsidP="00602836">
            <w:pPr>
              <w:widowControl w:val="0"/>
              <w:spacing w:line="276" w:lineRule="auto"/>
              <w:rPr>
                <w:sz w:val="24"/>
                <w:szCs w:val="24"/>
              </w:rPr>
            </w:pPr>
            <w:r>
              <w:rPr>
                <w:sz w:val="24"/>
                <w:szCs w:val="24"/>
              </w:rPr>
              <w:t xml:space="preserve">Min </w:t>
            </w:r>
            <w:r w:rsidR="00456520">
              <w:rPr>
                <w:sz w:val="24"/>
                <w:szCs w:val="24"/>
              </w:rPr>
              <w:t>3</w:t>
            </w:r>
            <w:r w:rsidR="00602836">
              <w:rPr>
                <w:sz w:val="24"/>
                <w:szCs w:val="24"/>
              </w:rPr>
              <w:t>0 cm</w:t>
            </w:r>
          </w:p>
        </w:tc>
      </w:tr>
      <w:tr w:rsidR="00602836" w:rsidRPr="0056187E" w14:paraId="310C2900" w14:textId="77777777" w:rsidTr="00602836">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61675C82" w14:textId="77777777" w:rsidR="00602836" w:rsidRPr="00DA781C" w:rsidRDefault="00602836" w:rsidP="00602836">
            <w:pPr>
              <w:widowControl w:val="0"/>
              <w:spacing w:line="276" w:lineRule="auto"/>
              <w:rPr>
                <w:sz w:val="24"/>
                <w:szCs w:val="24"/>
              </w:rPr>
            </w:pPr>
            <w:r w:rsidRPr="00DA781C">
              <w:rPr>
                <w:sz w:val="24"/>
                <w:szCs w:val="24"/>
              </w:rPr>
              <w:t xml:space="preserve">Olemasolev </w:t>
            </w:r>
            <w:r>
              <w:rPr>
                <w:sz w:val="24"/>
                <w:szCs w:val="24"/>
              </w:rPr>
              <w:t>aluspinnas</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554CB68" w14:textId="77777777" w:rsidR="00602836" w:rsidRPr="00DA781C" w:rsidRDefault="00602836" w:rsidP="00602836">
            <w:pPr>
              <w:widowControl w:val="0"/>
              <w:spacing w:line="276" w:lineRule="auto"/>
              <w:rPr>
                <w:sz w:val="24"/>
                <w:szCs w:val="24"/>
              </w:rPr>
            </w:pPr>
          </w:p>
        </w:tc>
      </w:tr>
    </w:tbl>
    <w:p w14:paraId="478785AE" w14:textId="77777777" w:rsidR="00526932" w:rsidRDefault="00526932">
      <w:pPr>
        <w:rPr>
          <w:color w:val="FF0000"/>
          <w:lang w:val="en-US"/>
        </w:rPr>
      </w:pPr>
    </w:p>
    <w:tbl>
      <w:tblPr>
        <w:tblpPr w:leftFromText="141" w:rightFromText="141" w:vertAnchor="text" w:horzAnchor="margin" w:tblpY="118"/>
        <w:tblW w:w="8897" w:type="dxa"/>
        <w:tblLayout w:type="fixed"/>
        <w:tblLook w:val="04A0" w:firstRow="1" w:lastRow="0" w:firstColumn="1" w:lastColumn="0" w:noHBand="0" w:noVBand="1"/>
      </w:tblPr>
      <w:tblGrid>
        <w:gridCol w:w="6346"/>
        <w:gridCol w:w="2551"/>
      </w:tblGrid>
      <w:tr w:rsidR="00E67813" w:rsidRPr="0056187E" w14:paraId="2982C456" w14:textId="77777777" w:rsidTr="00E67813">
        <w:tc>
          <w:tcPr>
            <w:tcW w:w="8897" w:type="dxa"/>
            <w:gridSpan w:val="2"/>
            <w:tcBorders>
              <w:top w:val="single" w:sz="4" w:space="0" w:color="000000"/>
              <w:left w:val="single" w:sz="4" w:space="0" w:color="000000"/>
              <w:bottom w:val="single" w:sz="4" w:space="0" w:color="000000"/>
              <w:right w:val="single" w:sz="4" w:space="0" w:color="000000"/>
            </w:tcBorders>
            <w:shd w:val="clear" w:color="auto" w:fill="auto"/>
          </w:tcPr>
          <w:p w14:paraId="07D24A8D" w14:textId="77777777" w:rsidR="00E67813" w:rsidRPr="00FD6E48" w:rsidRDefault="00E67813" w:rsidP="00E67813">
            <w:pPr>
              <w:widowControl w:val="0"/>
              <w:spacing w:line="276" w:lineRule="auto"/>
              <w:rPr>
                <w:b/>
                <w:sz w:val="24"/>
                <w:szCs w:val="24"/>
              </w:rPr>
            </w:pPr>
            <w:r w:rsidRPr="00FD6E48">
              <w:rPr>
                <w:b/>
                <w:sz w:val="24"/>
                <w:szCs w:val="24"/>
              </w:rPr>
              <w:t>HALJASTUS</w:t>
            </w:r>
          </w:p>
        </w:tc>
      </w:tr>
      <w:tr w:rsidR="00E67813" w:rsidRPr="0056187E" w14:paraId="1640AA01" w14:textId="77777777" w:rsidTr="00E67813">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18B2EB2A" w14:textId="77777777" w:rsidR="00E67813" w:rsidRPr="00FD6E48" w:rsidRDefault="00E67813" w:rsidP="00E67813">
            <w:pPr>
              <w:widowControl w:val="0"/>
              <w:spacing w:line="276" w:lineRule="auto"/>
              <w:rPr>
                <w:sz w:val="24"/>
                <w:szCs w:val="24"/>
              </w:rPr>
            </w:pPr>
            <w:r w:rsidRPr="00FD6E48">
              <w:rPr>
                <w:sz w:val="24"/>
                <w:szCs w:val="24"/>
              </w:rPr>
              <w:t>Muru (klass II)</w:t>
            </w:r>
          </w:p>
        </w:tc>
        <w:tc>
          <w:tcPr>
            <w:tcW w:w="2551" w:type="dxa"/>
            <w:tcBorders>
              <w:top w:val="single" w:sz="4" w:space="0" w:color="000000"/>
              <w:left w:val="single" w:sz="4" w:space="0" w:color="000000"/>
              <w:bottom w:val="single" w:sz="4" w:space="0" w:color="000000"/>
              <w:right w:val="single" w:sz="4" w:space="0" w:color="000000"/>
            </w:tcBorders>
          </w:tcPr>
          <w:p w14:paraId="22F46E85" w14:textId="77777777" w:rsidR="00E67813" w:rsidRPr="00FD6E48" w:rsidRDefault="00E67813" w:rsidP="00E67813">
            <w:pPr>
              <w:widowControl w:val="0"/>
              <w:rPr>
                <w:sz w:val="24"/>
                <w:szCs w:val="24"/>
              </w:rPr>
            </w:pPr>
          </w:p>
        </w:tc>
      </w:tr>
      <w:tr w:rsidR="00E67813" w:rsidRPr="0056187E" w14:paraId="7DC7EBD5" w14:textId="77777777" w:rsidTr="00E67813">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49C698FE" w14:textId="77777777" w:rsidR="00E67813" w:rsidRPr="00FD6E48" w:rsidRDefault="00E67813" w:rsidP="00E67813">
            <w:pPr>
              <w:widowControl w:val="0"/>
              <w:spacing w:line="276" w:lineRule="auto"/>
              <w:rPr>
                <w:sz w:val="24"/>
                <w:szCs w:val="24"/>
              </w:rPr>
            </w:pPr>
            <w:r w:rsidRPr="00FD6E48">
              <w:rPr>
                <w:sz w:val="24"/>
                <w:szCs w:val="24"/>
              </w:rPr>
              <w:t>Kasvupinnas</w:t>
            </w:r>
          </w:p>
        </w:tc>
        <w:tc>
          <w:tcPr>
            <w:tcW w:w="2551" w:type="dxa"/>
            <w:tcBorders>
              <w:top w:val="single" w:sz="4" w:space="0" w:color="000000"/>
              <w:left w:val="single" w:sz="4" w:space="0" w:color="000000"/>
              <w:bottom w:val="single" w:sz="4" w:space="0" w:color="000000"/>
              <w:right w:val="single" w:sz="4" w:space="0" w:color="000000"/>
            </w:tcBorders>
          </w:tcPr>
          <w:p w14:paraId="62E81DB1" w14:textId="77777777" w:rsidR="00E67813" w:rsidRPr="00FD6E48" w:rsidRDefault="00E67813" w:rsidP="00E67813">
            <w:pPr>
              <w:widowControl w:val="0"/>
              <w:rPr>
                <w:sz w:val="24"/>
                <w:szCs w:val="24"/>
              </w:rPr>
            </w:pPr>
            <w:r w:rsidRPr="00FD6E48">
              <w:rPr>
                <w:sz w:val="24"/>
                <w:szCs w:val="24"/>
              </w:rPr>
              <w:t>1</w:t>
            </w:r>
            <w:r>
              <w:rPr>
                <w:sz w:val="24"/>
                <w:szCs w:val="24"/>
              </w:rPr>
              <w:t>0</w:t>
            </w:r>
            <w:r w:rsidRPr="00FD6E48">
              <w:rPr>
                <w:sz w:val="24"/>
                <w:szCs w:val="24"/>
              </w:rPr>
              <w:t xml:space="preserve"> cm</w:t>
            </w:r>
          </w:p>
        </w:tc>
      </w:tr>
      <w:tr w:rsidR="00E67813" w:rsidRPr="0056187E" w14:paraId="48A5F06B" w14:textId="77777777" w:rsidTr="00E67813">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79AF5717" w14:textId="475A8C52" w:rsidR="00E67813" w:rsidRPr="00FD6E48" w:rsidRDefault="00E67813" w:rsidP="00E67813">
            <w:pPr>
              <w:widowControl w:val="0"/>
              <w:spacing w:line="276" w:lineRule="auto"/>
              <w:rPr>
                <w:sz w:val="24"/>
                <w:szCs w:val="24"/>
              </w:rPr>
            </w:pPr>
            <w:r w:rsidRPr="00FD6E48">
              <w:rPr>
                <w:sz w:val="24"/>
                <w:szCs w:val="24"/>
              </w:rPr>
              <w:t xml:space="preserve">Täitepinnas liivast </w:t>
            </w:r>
          </w:p>
        </w:tc>
        <w:tc>
          <w:tcPr>
            <w:tcW w:w="2551" w:type="dxa"/>
            <w:tcBorders>
              <w:top w:val="single" w:sz="4" w:space="0" w:color="000000"/>
              <w:left w:val="single" w:sz="4" w:space="0" w:color="000000"/>
              <w:bottom w:val="single" w:sz="4" w:space="0" w:color="000000"/>
              <w:right w:val="single" w:sz="4" w:space="0" w:color="000000"/>
            </w:tcBorders>
          </w:tcPr>
          <w:p w14:paraId="56AD125A" w14:textId="77777777" w:rsidR="00E67813" w:rsidRPr="00FD6E48" w:rsidRDefault="00E67813" w:rsidP="00E67813">
            <w:pPr>
              <w:widowControl w:val="0"/>
              <w:rPr>
                <w:sz w:val="24"/>
                <w:szCs w:val="24"/>
              </w:rPr>
            </w:pPr>
            <w:r>
              <w:rPr>
                <w:sz w:val="24"/>
                <w:szCs w:val="24"/>
              </w:rPr>
              <w:t>vajadusel</w:t>
            </w:r>
          </w:p>
        </w:tc>
      </w:tr>
      <w:tr w:rsidR="00E67813" w:rsidRPr="0056187E" w14:paraId="10F31144" w14:textId="77777777" w:rsidTr="00E67813">
        <w:tc>
          <w:tcPr>
            <w:tcW w:w="6346" w:type="dxa"/>
            <w:tcBorders>
              <w:top w:val="single" w:sz="4" w:space="0" w:color="000000"/>
              <w:left w:val="single" w:sz="4" w:space="0" w:color="000000"/>
              <w:bottom w:val="single" w:sz="4" w:space="0" w:color="000000"/>
              <w:right w:val="single" w:sz="4" w:space="0" w:color="000000"/>
            </w:tcBorders>
            <w:shd w:val="clear" w:color="auto" w:fill="auto"/>
          </w:tcPr>
          <w:p w14:paraId="21051E07" w14:textId="77777777" w:rsidR="00E67813" w:rsidRPr="00FD6E48" w:rsidRDefault="00E67813" w:rsidP="00E67813">
            <w:pPr>
              <w:widowControl w:val="0"/>
              <w:spacing w:line="276" w:lineRule="auto"/>
              <w:rPr>
                <w:sz w:val="24"/>
                <w:szCs w:val="24"/>
              </w:rPr>
            </w:pPr>
            <w:r w:rsidRPr="00DA781C">
              <w:rPr>
                <w:sz w:val="24"/>
                <w:szCs w:val="24"/>
              </w:rPr>
              <w:t xml:space="preserve">Olemasolev </w:t>
            </w:r>
            <w:r>
              <w:rPr>
                <w:sz w:val="24"/>
                <w:szCs w:val="24"/>
              </w:rPr>
              <w:t>aluspinnas</w:t>
            </w:r>
          </w:p>
        </w:tc>
        <w:tc>
          <w:tcPr>
            <w:tcW w:w="2551" w:type="dxa"/>
            <w:tcBorders>
              <w:top w:val="single" w:sz="4" w:space="0" w:color="000000"/>
              <w:left w:val="single" w:sz="4" w:space="0" w:color="000000"/>
              <w:bottom w:val="single" w:sz="4" w:space="0" w:color="000000"/>
              <w:right w:val="single" w:sz="4" w:space="0" w:color="000000"/>
            </w:tcBorders>
          </w:tcPr>
          <w:p w14:paraId="5C5DAE42" w14:textId="77777777" w:rsidR="00E67813" w:rsidRDefault="00E67813" w:rsidP="00E67813">
            <w:pPr>
              <w:widowControl w:val="0"/>
              <w:rPr>
                <w:sz w:val="24"/>
                <w:szCs w:val="24"/>
              </w:rPr>
            </w:pPr>
          </w:p>
        </w:tc>
      </w:tr>
    </w:tbl>
    <w:p w14:paraId="388A566E" w14:textId="13E587B4" w:rsidR="00C10994" w:rsidRPr="009F5038" w:rsidRDefault="00781D56" w:rsidP="00FF62FC">
      <w:pPr>
        <w:pStyle w:val="Heading6"/>
        <w:numPr>
          <w:ilvl w:val="0"/>
          <w:numId w:val="0"/>
        </w:numPr>
        <w:spacing w:line="360" w:lineRule="auto"/>
        <w:jc w:val="both"/>
      </w:pPr>
      <w:bookmarkStart w:id="62" w:name="_Toc398302392"/>
      <w:r w:rsidRPr="009F5038">
        <w:rPr>
          <w:lang w:val="en-US"/>
        </w:rPr>
        <w:t>4</w:t>
      </w:r>
      <w:r w:rsidRPr="009F5038">
        <w:t>.</w:t>
      </w:r>
      <w:r w:rsidRPr="009F5038">
        <w:rPr>
          <w:lang w:val="en-US"/>
        </w:rPr>
        <w:t>5</w:t>
      </w:r>
      <w:r w:rsidRPr="009F5038">
        <w:t>.</w:t>
      </w:r>
      <w:r w:rsidRPr="009F5038">
        <w:rPr>
          <w:lang w:val="et-EE"/>
        </w:rPr>
        <w:t>2</w:t>
      </w:r>
      <w:r w:rsidR="006D5A28">
        <w:rPr>
          <w:lang w:val="et-EE"/>
        </w:rPr>
        <w:t xml:space="preserve"> </w:t>
      </w:r>
      <w:r w:rsidRPr="009F5038">
        <w:t>Nõuded materjalidele</w:t>
      </w:r>
      <w:bookmarkEnd w:id="62"/>
    </w:p>
    <w:p w14:paraId="148199B7" w14:textId="5699606E" w:rsidR="00EB3973" w:rsidRPr="00EB3973" w:rsidRDefault="00EB3973" w:rsidP="0093630E">
      <w:pPr>
        <w:spacing w:line="276" w:lineRule="auto"/>
        <w:jc w:val="both"/>
        <w:rPr>
          <w:sz w:val="24"/>
          <w:szCs w:val="24"/>
        </w:rPr>
      </w:pPr>
      <w:bookmarkStart w:id="63" w:name="_Hlk82423158"/>
      <w:bookmarkStart w:id="64" w:name="_Hlk820996521"/>
      <w:bookmarkStart w:id="65" w:name="_Hlk824231581"/>
      <w:bookmarkEnd w:id="63"/>
      <w:bookmarkEnd w:id="64"/>
      <w:bookmarkEnd w:id="65"/>
      <w:r w:rsidRPr="00EB3973">
        <w:rPr>
          <w:sz w:val="24"/>
          <w:szCs w:val="24"/>
        </w:rPr>
        <w:t>Täitepinnasena kasutada liiva, mille filtratsioonimoodul on vähemalt 0,</w:t>
      </w:r>
      <w:r w:rsidR="00BE3122">
        <w:rPr>
          <w:sz w:val="24"/>
          <w:szCs w:val="24"/>
        </w:rPr>
        <w:t>3</w:t>
      </w:r>
      <w:r w:rsidRPr="00EB3973">
        <w:rPr>
          <w:sz w:val="24"/>
          <w:szCs w:val="24"/>
        </w:rPr>
        <w:t xml:space="preserve"> m/ööp.</w:t>
      </w:r>
    </w:p>
    <w:p w14:paraId="4AF2C4B1" w14:textId="26798C38" w:rsidR="00EB3973" w:rsidRPr="00EB3973" w:rsidRDefault="00EB3973" w:rsidP="0093630E">
      <w:pPr>
        <w:spacing w:line="276" w:lineRule="auto"/>
        <w:jc w:val="both"/>
        <w:rPr>
          <w:sz w:val="24"/>
          <w:szCs w:val="24"/>
        </w:rPr>
      </w:pPr>
      <w:bookmarkStart w:id="66" w:name="_Hlk82099652"/>
      <w:r w:rsidRPr="00EB3973">
        <w:rPr>
          <w:sz w:val="24"/>
          <w:szCs w:val="24"/>
        </w:rPr>
        <w:t xml:space="preserve">Liivast aluse (dreenkiht) filtratsioonimoodul on vähemalt </w:t>
      </w:r>
      <w:r w:rsidR="00BE3122">
        <w:rPr>
          <w:sz w:val="24"/>
          <w:szCs w:val="24"/>
        </w:rPr>
        <w:t>0,5</w:t>
      </w:r>
      <w:r w:rsidRPr="00EB3973">
        <w:rPr>
          <w:sz w:val="24"/>
          <w:szCs w:val="24"/>
        </w:rPr>
        <w:t xml:space="preserve"> m/ööp</w:t>
      </w:r>
    </w:p>
    <w:p w14:paraId="388A567E" w14:textId="4AF5EC47" w:rsidR="00C10994" w:rsidRDefault="00EB3973" w:rsidP="0093630E">
      <w:pPr>
        <w:spacing w:line="276" w:lineRule="auto"/>
        <w:jc w:val="both"/>
        <w:rPr>
          <w:sz w:val="24"/>
          <w:szCs w:val="24"/>
          <w:lang w:val="en-GB"/>
        </w:rPr>
      </w:pPr>
      <w:proofErr w:type="spellStart"/>
      <w:r w:rsidRPr="00EB3973">
        <w:rPr>
          <w:sz w:val="24"/>
          <w:szCs w:val="24"/>
          <w:lang w:val="en-GB"/>
        </w:rPr>
        <w:t>Rajatavate</w:t>
      </w:r>
      <w:proofErr w:type="spellEnd"/>
      <w:r w:rsidRPr="00EB3973">
        <w:rPr>
          <w:sz w:val="24"/>
          <w:szCs w:val="24"/>
          <w:lang w:val="en-GB"/>
        </w:rPr>
        <w:t xml:space="preserve"> </w:t>
      </w:r>
      <w:proofErr w:type="spellStart"/>
      <w:r w:rsidRPr="00EB3973">
        <w:rPr>
          <w:sz w:val="24"/>
          <w:szCs w:val="24"/>
          <w:lang w:val="en-GB"/>
        </w:rPr>
        <w:t>killustikaluste</w:t>
      </w:r>
      <w:proofErr w:type="spellEnd"/>
      <w:r w:rsidRPr="00EB3973">
        <w:rPr>
          <w:sz w:val="24"/>
          <w:szCs w:val="24"/>
          <w:lang w:val="en-GB"/>
        </w:rPr>
        <w:t xml:space="preserve"> </w:t>
      </w:r>
      <w:proofErr w:type="spellStart"/>
      <w:r w:rsidRPr="00EB3973">
        <w:rPr>
          <w:sz w:val="24"/>
          <w:szCs w:val="24"/>
          <w:lang w:val="en-GB"/>
        </w:rPr>
        <w:t>elastsusmoodulid</w:t>
      </w:r>
      <w:proofErr w:type="spellEnd"/>
      <w:r w:rsidRPr="00EB3973">
        <w:rPr>
          <w:sz w:val="24"/>
          <w:szCs w:val="24"/>
          <w:lang w:val="en-GB"/>
        </w:rPr>
        <w:t xml:space="preserve"> </w:t>
      </w:r>
      <w:proofErr w:type="spellStart"/>
      <w:r w:rsidRPr="00EB3973">
        <w:rPr>
          <w:sz w:val="24"/>
          <w:szCs w:val="24"/>
          <w:lang w:val="en-GB"/>
        </w:rPr>
        <w:t>peavad</w:t>
      </w:r>
      <w:proofErr w:type="spellEnd"/>
      <w:r w:rsidRPr="00EB3973">
        <w:rPr>
          <w:sz w:val="24"/>
          <w:szCs w:val="24"/>
          <w:lang w:val="en-GB"/>
        </w:rPr>
        <w:t xml:space="preserve"> </w:t>
      </w:r>
      <w:proofErr w:type="spellStart"/>
      <w:r w:rsidRPr="00EB3973">
        <w:rPr>
          <w:sz w:val="24"/>
          <w:szCs w:val="24"/>
          <w:lang w:val="en-GB"/>
        </w:rPr>
        <w:t>vastama</w:t>
      </w:r>
      <w:proofErr w:type="spellEnd"/>
      <w:r w:rsidRPr="00EB3973">
        <w:rPr>
          <w:sz w:val="24"/>
          <w:szCs w:val="24"/>
          <w:lang w:val="en-GB"/>
        </w:rPr>
        <w:t xml:space="preserve"> „Tee </w:t>
      </w:r>
      <w:proofErr w:type="spellStart"/>
      <w:r w:rsidRPr="00EB3973">
        <w:rPr>
          <w:sz w:val="24"/>
          <w:szCs w:val="24"/>
          <w:lang w:val="en-GB"/>
        </w:rPr>
        <w:t>ehitamise</w:t>
      </w:r>
      <w:proofErr w:type="spellEnd"/>
      <w:r w:rsidRPr="00EB3973">
        <w:rPr>
          <w:sz w:val="24"/>
          <w:szCs w:val="24"/>
          <w:lang w:val="en-GB"/>
        </w:rPr>
        <w:t xml:space="preserve"> </w:t>
      </w:r>
      <w:proofErr w:type="spellStart"/>
      <w:r w:rsidRPr="00EB3973">
        <w:rPr>
          <w:sz w:val="24"/>
          <w:szCs w:val="24"/>
          <w:lang w:val="en-GB"/>
        </w:rPr>
        <w:t>kvaliteedi</w:t>
      </w:r>
      <w:proofErr w:type="spellEnd"/>
      <w:r w:rsidRPr="00EB3973">
        <w:rPr>
          <w:sz w:val="24"/>
          <w:szCs w:val="24"/>
          <w:lang w:val="en-GB"/>
        </w:rPr>
        <w:t xml:space="preserve"> </w:t>
      </w:r>
      <w:proofErr w:type="spellStart"/>
      <w:proofErr w:type="gramStart"/>
      <w:r w:rsidRPr="00EB3973">
        <w:rPr>
          <w:sz w:val="24"/>
          <w:szCs w:val="24"/>
          <w:lang w:val="en-GB"/>
        </w:rPr>
        <w:t>nõuetes</w:t>
      </w:r>
      <w:proofErr w:type="spellEnd"/>
      <w:r w:rsidRPr="00EB3973">
        <w:rPr>
          <w:sz w:val="24"/>
          <w:szCs w:val="24"/>
          <w:lang w:val="en-GB"/>
        </w:rPr>
        <w:t xml:space="preserve">“ </w:t>
      </w:r>
      <w:proofErr w:type="spellStart"/>
      <w:r w:rsidRPr="00EB3973">
        <w:rPr>
          <w:sz w:val="24"/>
          <w:szCs w:val="24"/>
          <w:lang w:val="en-GB"/>
        </w:rPr>
        <w:t>toodud</w:t>
      </w:r>
      <w:proofErr w:type="spellEnd"/>
      <w:proofErr w:type="gramEnd"/>
      <w:r w:rsidRPr="00EB3973">
        <w:rPr>
          <w:sz w:val="24"/>
          <w:szCs w:val="24"/>
          <w:lang w:val="en-GB"/>
        </w:rPr>
        <w:t xml:space="preserve"> </w:t>
      </w:r>
      <w:proofErr w:type="spellStart"/>
      <w:r w:rsidRPr="00EB3973">
        <w:rPr>
          <w:sz w:val="24"/>
          <w:szCs w:val="24"/>
          <w:lang w:val="en-GB"/>
        </w:rPr>
        <w:t>nõuetele</w:t>
      </w:r>
      <w:proofErr w:type="spellEnd"/>
      <w:r w:rsidRPr="00EB3973">
        <w:rPr>
          <w:sz w:val="24"/>
          <w:szCs w:val="24"/>
          <w:lang w:val="en-GB"/>
        </w:rPr>
        <w:t xml:space="preserve"> - </w:t>
      </w:r>
      <w:proofErr w:type="spellStart"/>
      <w:r w:rsidRPr="00EB3973">
        <w:rPr>
          <w:sz w:val="24"/>
          <w:szCs w:val="24"/>
          <w:lang w:val="en-GB"/>
        </w:rPr>
        <w:t>sõiduteel</w:t>
      </w:r>
      <w:proofErr w:type="spellEnd"/>
      <w:r w:rsidRPr="00EB3973">
        <w:rPr>
          <w:sz w:val="24"/>
          <w:szCs w:val="24"/>
          <w:lang w:val="en-GB"/>
        </w:rPr>
        <w:t xml:space="preserve"> ≥170 MPa </w:t>
      </w:r>
      <w:proofErr w:type="spellStart"/>
      <w:r w:rsidRPr="00EB3973">
        <w:rPr>
          <w:sz w:val="24"/>
          <w:szCs w:val="24"/>
          <w:lang w:val="en-GB"/>
        </w:rPr>
        <w:t>ja</w:t>
      </w:r>
      <w:proofErr w:type="spellEnd"/>
      <w:r w:rsidRPr="00EB3973">
        <w:rPr>
          <w:sz w:val="24"/>
          <w:szCs w:val="24"/>
          <w:lang w:val="en-GB"/>
        </w:rPr>
        <w:t xml:space="preserve"> </w:t>
      </w:r>
      <w:proofErr w:type="spellStart"/>
      <w:r w:rsidRPr="00EB3973">
        <w:rPr>
          <w:sz w:val="24"/>
          <w:szCs w:val="24"/>
          <w:lang w:val="en-GB"/>
        </w:rPr>
        <w:t>jalgteel</w:t>
      </w:r>
      <w:proofErr w:type="spellEnd"/>
      <w:r w:rsidRPr="00EB3973">
        <w:rPr>
          <w:sz w:val="24"/>
          <w:szCs w:val="24"/>
          <w:lang w:val="en-GB"/>
        </w:rPr>
        <w:t xml:space="preserve"> ≥140 MPa.</w:t>
      </w:r>
      <w:bookmarkStart w:id="67" w:name="_Hlk63346901"/>
      <w:bookmarkEnd w:id="66"/>
      <w:bookmarkEnd w:id="67"/>
    </w:p>
    <w:p w14:paraId="1B49FC12" w14:textId="77777777" w:rsidR="00240734" w:rsidRPr="0020684F" w:rsidRDefault="00240734" w:rsidP="0093630E">
      <w:pPr>
        <w:spacing w:line="276" w:lineRule="auto"/>
        <w:jc w:val="both"/>
        <w:rPr>
          <w:b/>
          <w:bCs/>
          <w:sz w:val="24"/>
          <w:szCs w:val="24"/>
          <w:u w:val="single"/>
        </w:rPr>
      </w:pPr>
      <w:r w:rsidRPr="0020684F">
        <w:rPr>
          <w:b/>
          <w:bCs/>
          <w:sz w:val="24"/>
          <w:szCs w:val="24"/>
          <w:u w:val="single"/>
        </w:rPr>
        <w:t>Tänava asfaltbetoonkattega katend</w:t>
      </w:r>
    </w:p>
    <w:p w14:paraId="0057FA69" w14:textId="3FE0C75A" w:rsidR="00240734" w:rsidRPr="0020684F" w:rsidRDefault="00240734" w:rsidP="0093630E">
      <w:pPr>
        <w:numPr>
          <w:ilvl w:val="0"/>
          <w:numId w:val="17"/>
        </w:numPr>
        <w:spacing w:line="276" w:lineRule="auto"/>
        <w:jc w:val="both"/>
        <w:rPr>
          <w:sz w:val="24"/>
          <w:szCs w:val="24"/>
        </w:rPr>
      </w:pPr>
      <w:r w:rsidRPr="0020684F">
        <w:rPr>
          <w:sz w:val="24"/>
          <w:szCs w:val="24"/>
        </w:rPr>
        <w:t>asfaltbetoon AC 1</w:t>
      </w:r>
      <w:r w:rsidR="00AD0ECC" w:rsidRPr="0020684F">
        <w:rPr>
          <w:sz w:val="24"/>
          <w:szCs w:val="24"/>
        </w:rPr>
        <w:t>6</w:t>
      </w:r>
      <w:r w:rsidRPr="0020684F">
        <w:rPr>
          <w:sz w:val="24"/>
          <w:szCs w:val="24"/>
        </w:rPr>
        <w:t xml:space="preserve"> surf 70/100 AKÖL 20 900-1499 (EVS_901_3, tabel 7);</w:t>
      </w:r>
    </w:p>
    <w:p w14:paraId="4A2E46A4" w14:textId="77777777" w:rsidR="00240734" w:rsidRPr="0020684F" w:rsidRDefault="00240734" w:rsidP="0093630E">
      <w:pPr>
        <w:numPr>
          <w:ilvl w:val="0"/>
          <w:numId w:val="17"/>
        </w:numPr>
        <w:spacing w:line="276" w:lineRule="auto"/>
        <w:jc w:val="both"/>
        <w:rPr>
          <w:sz w:val="24"/>
          <w:szCs w:val="24"/>
        </w:rPr>
      </w:pPr>
      <w:r w:rsidRPr="0020684F">
        <w:rPr>
          <w:sz w:val="24"/>
          <w:szCs w:val="24"/>
        </w:rPr>
        <w:t>asfaltbetoon AC 20 base 70/100 AKÖL 20 900-1499 (EVS_901_3, tabel 9);</w:t>
      </w:r>
    </w:p>
    <w:p w14:paraId="6C58D9C5" w14:textId="77777777" w:rsidR="00240734" w:rsidRPr="0020684F" w:rsidRDefault="00240734" w:rsidP="0093630E">
      <w:pPr>
        <w:numPr>
          <w:ilvl w:val="0"/>
          <w:numId w:val="17"/>
        </w:numPr>
        <w:spacing w:line="276" w:lineRule="auto"/>
        <w:jc w:val="both"/>
        <w:rPr>
          <w:sz w:val="24"/>
          <w:szCs w:val="24"/>
        </w:rPr>
      </w:pPr>
      <w:r w:rsidRPr="0020684F">
        <w:rPr>
          <w:sz w:val="24"/>
          <w:szCs w:val="24"/>
        </w:rPr>
        <w:t>killustik AKÖL 20 500-3000 (KKEJ, tabel 1, veerg nr 6).</w:t>
      </w:r>
    </w:p>
    <w:p w14:paraId="27A73AC7" w14:textId="77777777" w:rsidR="00240734" w:rsidRPr="0020684F" w:rsidRDefault="00240734" w:rsidP="0093630E">
      <w:pPr>
        <w:spacing w:line="276" w:lineRule="auto"/>
        <w:jc w:val="both"/>
        <w:rPr>
          <w:b/>
          <w:bCs/>
          <w:sz w:val="24"/>
          <w:szCs w:val="24"/>
          <w:u w:val="single"/>
        </w:rPr>
      </w:pPr>
      <w:r w:rsidRPr="0020684F">
        <w:rPr>
          <w:b/>
          <w:bCs/>
          <w:sz w:val="24"/>
          <w:szCs w:val="24"/>
          <w:u w:val="single"/>
        </w:rPr>
        <w:t>Jalgtee asfaltbetoonkattega katend</w:t>
      </w:r>
    </w:p>
    <w:p w14:paraId="5586A076" w14:textId="12DFC2BA" w:rsidR="00240734" w:rsidRPr="0020684F" w:rsidRDefault="00240734" w:rsidP="0093630E">
      <w:pPr>
        <w:numPr>
          <w:ilvl w:val="0"/>
          <w:numId w:val="17"/>
        </w:numPr>
        <w:spacing w:line="276" w:lineRule="auto"/>
        <w:jc w:val="both"/>
        <w:rPr>
          <w:sz w:val="24"/>
          <w:szCs w:val="24"/>
        </w:rPr>
      </w:pPr>
      <w:r w:rsidRPr="0020684F">
        <w:rPr>
          <w:sz w:val="24"/>
          <w:szCs w:val="24"/>
        </w:rPr>
        <w:t>asfaltbetoon AC 8 surf 70/100 AKÖL 20</w:t>
      </w:r>
      <w:r w:rsidR="006A21A8" w:rsidRPr="0020684F">
        <w:rPr>
          <w:sz w:val="24"/>
          <w:szCs w:val="24"/>
        </w:rPr>
        <w:t> </w:t>
      </w:r>
      <w:r w:rsidRPr="0020684F">
        <w:rPr>
          <w:sz w:val="24"/>
          <w:szCs w:val="24"/>
        </w:rPr>
        <w:t>900</w:t>
      </w:r>
      <w:r w:rsidR="006A21A8" w:rsidRPr="0020684F">
        <w:rPr>
          <w:sz w:val="24"/>
          <w:szCs w:val="24"/>
        </w:rPr>
        <w:t>-1499</w:t>
      </w:r>
      <w:r w:rsidRPr="0020684F">
        <w:rPr>
          <w:sz w:val="24"/>
          <w:szCs w:val="24"/>
        </w:rPr>
        <w:t xml:space="preserve"> (EVS_901_3, tabel 7);</w:t>
      </w:r>
    </w:p>
    <w:p w14:paraId="28C6A33D" w14:textId="4FB07522" w:rsidR="00240734" w:rsidRDefault="00240734" w:rsidP="0093630E">
      <w:pPr>
        <w:numPr>
          <w:ilvl w:val="0"/>
          <w:numId w:val="17"/>
        </w:numPr>
        <w:spacing w:line="276" w:lineRule="auto"/>
        <w:jc w:val="both"/>
        <w:rPr>
          <w:sz w:val="24"/>
          <w:szCs w:val="24"/>
        </w:rPr>
      </w:pPr>
      <w:r w:rsidRPr="0020684F">
        <w:rPr>
          <w:sz w:val="24"/>
          <w:szCs w:val="24"/>
        </w:rPr>
        <w:t>killustik AKÖL 20</w:t>
      </w:r>
      <w:r w:rsidR="00B43D73" w:rsidRPr="0020684F">
        <w:rPr>
          <w:sz w:val="24"/>
          <w:szCs w:val="24"/>
        </w:rPr>
        <w:t> </w:t>
      </w:r>
      <w:r w:rsidRPr="0020684F">
        <w:rPr>
          <w:sz w:val="24"/>
          <w:szCs w:val="24"/>
        </w:rPr>
        <w:t>500</w:t>
      </w:r>
      <w:r w:rsidR="00B43D73" w:rsidRPr="0020684F">
        <w:rPr>
          <w:sz w:val="24"/>
          <w:szCs w:val="24"/>
        </w:rPr>
        <w:t>-3000</w:t>
      </w:r>
      <w:r w:rsidRPr="0020684F">
        <w:rPr>
          <w:sz w:val="24"/>
          <w:szCs w:val="24"/>
        </w:rPr>
        <w:t xml:space="preserve"> (KKEJ, tabel 1, veerg nr </w:t>
      </w:r>
      <w:r w:rsidR="00B43D73" w:rsidRPr="0020684F">
        <w:rPr>
          <w:sz w:val="24"/>
          <w:szCs w:val="24"/>
        </w:rPr>
        <w:t>6</w:t>
      </w:r>
      <w:r w:rsidRPr="0020684F">
        <w:rPr>
          <w:sz w:val="24"/>
          <w:szCs w:val="24"/>
        </w:rPr>
        <w:t>).</w:t>
      </w:r>
    </w:p>
    <w:p w14:paraId="22842556" w14:textId="77777777" w:rsidR="005643C6" w:rsidRPr="0020684F" w:rsidRDefault="005643C6" w:rsidP="005643C6">
      <w:pPr>
        <w:spacing w:line="276" w:lineRule="auto"/>
        <w:jc w:val="both"/>
        <w:rPr>
          <w:sz w:val="24"/>
          <w:szCs w:val="24"/>
        </w:rPr>
      </w:pPr>
    </w:p>
    <w:p w14:paraId="677122DD" w14:textId="77777777" w:rsidR="00240734" w:rsidRPr="0020684F" w:rsidRDefault="00240734" w:rsidP="0093630E">
      <w:pPr>
        <w:spacing w:line="276" w:lineRule="auto"/>
        <w:jc w:val="both"/>
        <w:rPr>
          <w:b/>
          <w:bCs/>
          <w:sz w:val="24"/>
          <w:szCs w:val="24"/>
          <w:u w:val="single"/>
        </w:rPr>
      </w:pPr>
      <w:bookmarkStart w:id="68" w:name="_Hlk18612712"/>
      <w:r w:rsidRPr="0020684F">
        <w:rPr>
          <w:b/>
          <w:bCs/>
          <w:sz w:val="24"/>
          <w:szCs w:val="24"/>
          <w:u w:val="single"/>
        </w:rPr>
        <w:lastRenderedPageBreak/>
        <w:t>Tugipeenrad</w:t>
      </w:r>
    </w:p>
    <w:p w14:paraId="7A5371F7" w14:textId="77777777" w:rsidR="00240734" w:rsidRPr="0020684F" w:rsidRDefault="00240734" w:rsidP="0093630E">
      <w:pPr>
        <w:numPr>
          <w:ilvl w:val="0"/>
          <w:numId w:val="18"/>
        </w:numPr>
        <w:spacing w:line="276" w:lineRule="auto"/>
        <w:jc w:val="both"/>
        <w:rPr>
          <w:sz w:val="24"/>
          <w:szCs w:val="24"/>
        </w:rPr>
      </w:pPr>
      <w:bookmarkStart w:id="69" w:name="_Hlk51333354"/>
      <w:bookmarkStart w:id="70" w:name="_Hlk48655828"/>
      <w:bookmarkEnd w:id="68"/>
      <w:r w:rsidRPr="0020684F">
        <w:rPr>
          <w:sz w:val="24"/>
          <w:szCs w:val="24"/>
        </w:rPr>
        <w:t xml:space="preserve">Kasutada sidumata segu fr 0-31,5 mm (lisa 10, segu 6) (TEKN). </w:t>
      </w:r>
      <w:bookmarkEnd w:id="69"/>
      <w:bookmarkEnd w:id="70"/>
    </w:p>
    <w:p w14:paraId="6E481055" w14:textId="77777777" w:rsidR="00240734" w:rsidRPr="00240734" w:rsidRDefault="00240734" w:rsidP="0093630E">
      <w:pPr>
        <w:spacing w:line="276" w:lineRule="auto"/>
        <w:jc w:val="both"/>
        <w:rPr>
          <w:b/>
          <w:bCs/>
          <w:sz w:val="24"/>
          <w:szCs w:val="24"/>
        </w:rPr>
      </w:pPr>
      <w:r w:rsidRPr="00240734">
        <w:rPr>
          <w:b/>
          <w:bCs/>
          <w:sz w:val="24"/>
          <w:szCs w:val="24"/>
        </w:rPr>
        <w:t>Märkused:</w:t>
      </w:r>
    </w:p>
    <w:p w14:paraId="5DA7739B" w14:textId="77777777" w:rsidR="00240734" w:rsidRPr="00240734" w:rsidRDefault="00240734" w:rsidP="0093630E">
      <w:pPr>
        <w:numPr>
          <w:ilvl w:val="0"/>
          <w:numId w:val="14"/>
        </w:numPr>
        <w:spacing w:line="276" w:lineRule="auto"/>
        <w:jc w:val="both"/>
        <w:rPr>
          <w:sz w:val="24"/>
          <w:szCs w:val="24"/>
        </w:rPr>
      </w:pPr>
      <w:r w:rsidRPr="00240734">
        <w:rPr>
          <w:sz w:val="24"/>
          <w:szCs w:val="24"/>
        </w:rPr>
        <w:t>KKEJ – Killustikust katendikihtide ehitamise juhis.</w:t>
      </w:r>
    </w:p>
    <w:p w14:paraId="7C0ADC58" w14:textId="77777777" w:rsidR="00240734" w:rsidRPr="00240734" w:rsidRDefault="00240734" w:rsidP="0093630E">
      <w:pPr>
        <w:numPr>
          <w:ilvl w:val="0"/>
          <w:numId w:val="14"/>
        </w:numPr>
        <w:spacing w:line="276" w:lineRule="auto"/>
        <w:jc w:val="both"/>
        <w:rPr>
          <w:sz w:val="24"/>
          <w:szCs w:val="24"/>
        </w:rPr>
      </w:pPr>
      <w:r w:rsidRPr="00240734">
        <w:rPr>
          <w:sz w:val="24"/>
          <w:szCs w:val="24"/>
        </w:rPr>
        <w:t>TEKN – Tee ehitamise kvaliteedi nõuded.</w:t>
      </w:r>
    </w:p>
    <w:p w14:paraId="47B41068" w14:textId="77777777" w:rsidR="00240734" w:rsidRPr="00240734" w:rsidRDefault="00240734" w:rsidP="0093630E">
      <w:pPr>
        <w:numPr>
          <w:ilvl w:val="0"/>
          <w:numId w:val="14"/>
        </w:numPr>
        <w:spacing w:line="276" w:lineRule="auto"/>
        <w:jc w:val="both"/>
        <w:rPr>
          <w:sz w:val="24"/>
          <w:szCs w:val="24"/>
        </w:rPr>
      </w:pPr>
      <w:r w:rsidRPr="00240734">
        <w:rPr>
          <w:sz w:val="24"/>
          <w:szCs w:val="24"/>
        </w:rPr>
        <w:t>Tööde teostamisel juhinduda määrusest „Tee ehitamise kvaliteedi nõuded“.</w:t>
      </w:r>
    </w:p>
    <w:p w14:paraId="61E64A1C" w14:textId="77777777" w:rsidR="00240734" w:rsidRPr="00240734" w:rsidRDefault="00240734" w:rsidP="0093630E">
      <w:pPr>
        <w:numPr>
          <w:ilvl w:val="0"/>
          <w:numId w:val="14"/>
        </w:numPr>
        <w:spacing w:line="276" w:lineRule="auto"/>
        <w:jc w:val="both"/>
        <w:rPr>
          <w:sz w:val="24"/>
          <w:szCs w:val="24"/>
        </w:rPr>
      </w:pPr>
      <w:r w:rsidRPr="00240734">
        <w:rPr>
          <w:sz w:val="24"/>
          <w:szCs w:val="24"/>
        </w:rPr>
        <w:t xml:space="preserve">Asfaltbetoonkatte pealmise kihi pikivuugid teostada kuumvuukidena. Vuukide töötlemine teostada vastavalt juhendile „Asfaldist katendikihtide ehitamise juhis“. </w:t>
      </w:r>
    </w:p>
    <w:p w14:paraId="5AB5F654" w14:textId="77777777" w:rsidR="00240734" w:rsidRPr="00240734" w:rsidRDefault="00240734" w:rsidP="0093630E">
      <w:pPr>
        <w:numPr>
          <w:ilvl w:val="0"/>
          <w:numId w:val="14"/>
        </w:numPr>
        <w:spacing w:line="276" w:lineRule="auto"/>
        <w:jc w:val="both"/>
        <w:rPr>
          <w:sz w:val="24"/>
          <w:szCs w:val="24"/>
        </w:rPr>
      </w:pPr>
      <w:r w:rsidRPr="00240734">
        <w:rPr>
          <w:sz w:val="24"/>
          <w:szCs w:val="24"/>
        </w:rPr>
        <w:t xml:space="preserve">Killustikalused ehitada vastavalt juhendile „Killustikust katendikihtide ehitamise juhis“. </w:t>
      </w:r>
    </w:p>
    <w:p w14:paraId="4DA384E8" w14:textId="77777777" w:rsidR="00004687" w:rsidRDefault="00004687" w:rsidP="00004687">
      <w:pPr>
        <w:pStyle w:val="Heading3"/>
        <w:numPr>
          <w:ilvl w:val="2"/>
          <w:numId w:val="2"/>
        </w:numPr>
        <w:spacing w:line="360" w:lineRule="auto"/>
        <w:ind w:hanging="1277"/>
      </w:pPr>
      <w:bookmarkStart w:id="71" w:name="_Hlk827628911"/>
      <w:bookmarkStart w:id="72" w:name="_Toc2304064571"/>
      <w:bookmarkStart w:id="73" w:name="_Toc2592005531"/>
      <w:bookmarkStart w:id="74" w:name="_Toc170206400"/>
      <w:bookmarkEnd w:id="71"/>
      <w:bookmarkEnd w:id="72"/>
      <w:bookmarkEnd w:id="73"/>
      <w:r w:rsidRPr="00D02965">
        <w:t>HALJASTUS</w:t>
      </w:r>
      <w:bookmarkEnd w:id="74"/>
    </w:p>
    <w:p w14:paraId="17C49E04" w14:textId="77777777" w:rsidR="00004687" w:rsidRPr="00004687" w:rsidRDefault="00004687" w:rsidP="004F201F">
      <w:pPr>
        <w:jc w:val="both"/>
        <w:rPr>
          <w:sz w:val="24"/>
          <w:szCs w:val="24"/>
        </w:rPr>
      </w:pPr>
      <w:r w:rsidRPr="00004687">
        <w:rPr>
          <w:sz w:val="24"/>
          <w:szCs w:val="24"/>
        </w:rPr>
        <w:t xml:space="preserve">Haljasalad rajada nõuetele vastavalt ettevalmistatud kasvupinnasele. Kasvupinnase projekteeritud paksus on keskmiselt 10 cm. Muru klass II. </w:t>
      </w:r>
    </w:p>
    <w:p w14:paraId="6CEEB6F9" w14:textId="77777777" w:rsidR="00004687" w:rsidRPr="00004687" w:rsidRDefault="00004687" w:rsidP="004F201F">
      <w:pPr>
        <w:jc w:val="both"/>
        <w:rPr>
          <w:sz w:val="24"/>
          <w:szCs w:val="24"/>
        </w:rPr>
      </w:pPr>
      <w:r w:rsidRPr="00004687">
        <w:rPr>
          <w:sz w:val="24"/>
          <w:szCs w:val="24"/>
        </w:rPr>
        <w:t xml:space="preserve">Seemneid tuleb säilitada kuivas ja valguse eest kaitstud kohas. Ehitustööde ajal vastutab säilitatava ja rajatava haljastuse eest Töövõtja. </w:t>
      </w:r>
    </w:p>
    <w:p w14:paraId="1CEE5F27" w14:textId="77777777" w:rsidR="00004687" w:rsidRPr="00004687" w:rsidRDefault="00004687" w:rsidP="004F201F">
      <w:pPr>
        <w:jc w:val="both"/>
        <w:rPr>
          <w:sz w:val="24"/>
          <w:szCs w:val="24"/>
        </w:rPr>
      </w:pPr>
      <w:r w:rsidRPr="00004687">
        <w:rPr>
          <w:sz w:val="24"/>
          <w:szCs w:val="24"/>
        </w:rPr>
        <w:t>Kasvumuld  peab olema taimekasvuks  sobiv  ega  tohi  sisaldada  ohtlikke  aineid  üle  piirmäära.  Kasvumuld  ei  tohi sisaldada prahti, kive ega mitmeaastasi juurumbrohte.</w:t>
      </w:r>
    </w:p>
    <w:p w14:paraId="7FC515D5" w14:textId="77777777" w:rsidR="00004687" w:rsidRPr="00004687" w:rsidRDefault="00004687" w:rsidP="004F201F">
      <w:pPr>
        <w:jc w:val="both"/>
        <w:rPr>
          <w:sz w:val="24"/>
          <w:szCs w:val="24"/>
        </w:rPr>
      </w:pPr>
      <w:r w:rsidRPr="00004687">
        <w:rPr>
          <w:sz w:val="24"/>
          <w:szCs w:val="24"/>
        </w:rPr>
        <w:t xml:space="preserve">Muruseeme tuleb külvata ajal, kui kasvualus ei ole külmunud ning muru jõuab tärgata ja juurduda enne kasvuperioodi lõppu. Soovitatav aeg aprill – mai ja juuli lõpp –  septembri algus. Muul ajal külvatud muru tuleb kas iga päev korrapäraselt kasta või oodata, kuni muru vihmaperioodi saabudes tärkab. </w:t>
      </w:r>
    </w:p>
    <w:p w14:paraId="46E39533" w14:textId="77777777" w:rsidR="00004687" w:rsidRPr="00004687" w:rsidRDefault="00004687" w:rsidP="004F201F">
      <w:pPr>
        <w:jc w:val="both"/>
        <w:rPr>
          <w:sz w:val="24"/>
          <w:szCs w:val="24"/>
        </w:rPr>
      </w:pPr>
      <w:r w:rsidRPr="00004687">
        <w:rPr>
          <w:sz w:val="24"/>
          <w:szCs w:val="24"/>
        </w:rPr>
        <w:t xml:space="preserve">Ehitustööde käigus rikutud või kahjustatud haljasalad tuleb taastada. </w:t>
      </w:r>
    </w:p>
    <w:p w14:paraId="23DF9315" w14:textId="77777777" w:rsidR="00004687" w:rsidRPr="00004687" w:rsidRDefault="00004687" w:rsidP="004F201F">
      <w:pPr>
        <w:jc w:val="both"/>
        <w:rPr>
          <w:sz w:val="24"/>
          <w:szCs w:val="24"/>
        </w:rPr>
      </w:pPr>
      <w:r w:rsidRPr="00004687">
        <w:rPr>
          <w:sz w:val="24"/>
          <w:szCs w:val="24"/>
        </w:rPr>
        <w:t xml:space="preserve">Jäätmete utiliseerimise kohustus lasub töövõtjal. </w:t>
      </w:r>
    </w:p>
    <w:p w14:paraId="67BF7B94" w14:textId="531A4007" w:rsidR="00004687" w:rsidRPr="00004687" w:rsidRDefault="00004687" w:rsidP="004F201F">
      <w:pPr>
        <w:jc w:val="both"/>
        <w:rPr>
          <w:sz w:val="24"/>
          <w:szCs w:val="24"/>
        </w:rPr>
      </w:pPr>
      <w:r w:rsidRPr="00004687">
        <w:rPr>
          <w:sz w:val="24"/>
          <w:szCs w:val="24"/>
        </w:rPr>
        <w:t>Projekteeritud haljastuse alad on välja toodud asendiplaani joonistel.</w:t>
      </w:r>
    </w:p>
    <w:p w14:paraId="53BAAA16" w14:textId="77777777" w:rsidR="0014314B" w:rsidRPr="00D858A7" w:rsidRDefault="0014314B" w:rsidP="0014314B">
      <w:pPr>
        <w:spacing w:line="276" w:lineRule="auto"/>
        <w:jc w:val="both"/>
        <w:rPr>
          <w:sz w:val="24"/>
          <w:szCs w:val="24"/>
        </w:rPr>
      </w:pPr>
    </w:p>
    <w:p w14:paraId="48FE59F2" w14:textId="5FF36ACF" w:rsidR="00004687" w:rsidRDefault="00004687" w:rsidP="0014314B">
      <w:pPr>
        <w:pStyle w:val="Heading2"/>
        <w:numPr>
          <w:ilvl w:val="1"/>
          <w:numId w:val="2"/>
        </w:numPr>
        <w:spacing w:before="0" w:after="0" w:line="360" w:lineRule="auto"/>
        <w:rPr>
          <w:bCs/>
          <w:sz w:val="26"/>
          <w:szCs w:val="24"/>
        </w:rPr>
      </w:pPr>
      <w:bookmarkStart w:id="75" w:name="_Toc170206401"/>
      <w:bookmarkStart w:id="76" w:name="_Toc259200557"/>
      <w:bookmarkStart w:id="77" w:name="_Toc398302400"/>
      <w:bookmarkStart w:id="78" w:name="_Toc80868844"/>
      <w:r>
        <w:rPr>
          <w:bCs/>
          <w:sz w:val="26"/>
          <w:szCs w:val="24"/>
        </w:rPr>
        <w:t>TEHNOVÕRGUD</w:t>
      </w:r>
      <w:bookmarkEnd w:id="75"/>
    </w:p>
    <w:p w14:paraId="20783749" w14:textId="0F221307" w:rsidR="00004687" w:rsidRDefault="00004687" w:rsidP="00004687">
      <w:pPr>
        <w:rPr>
          <w:b/>
          <w:bCs/>
        </w:rPr>
      </w:pPr>
      <w:r w:rsidRPr="00004687">
        <w:rPr>
          <w:b/>
          <w:bCs/>
        </w:rPr>
        <w:t>Kõik olemasolevad tehnovõrgud peavad peale ehitustööde lõppu jääma nõutud sügavustele.</w:t>
      </w:r>
    </w:p>
    <w:p w14:paraId="20F49AC7" w14:textId="77777777" w:rsidR="00004687" w:rsidRDefault="00004687" w:rsidP="00004687">
      <w:pPr>
        <w:rPr>
          <w:b/>
          <w:bCs/>
        </w:rPr>
      </w:pPr>
    </w:p>
    <w:p w14:paraId="61A9BF6B" w14:textId="25CDAE65" w:rsidR="00004687" w:rsidRDefault="00004687" w:rsidP="00004687">
      <w:pPr>
        <w:pStyle w:val="Heading3"/>
        <w:numPr>
          <w:ilvl w:val="2"/>
          <w:numId w:val="2"/>
        </w:numPr>
        <w:spacing w:line="360" w:lineRule="auto"/>
        <w:ind w:hanging="1277"/>
      </w:pPr>
      <w:bookmarkStart w:id="79" w:name="_Toc170206402"/>
      <w:r>
        <w:t>ELEKTRIVARUSTUS</w:t>
      </w:r>
      <w:bookmarkEnd w:id="79"/>
    </w:p>
    <w:p w14:paraId="2C711E9B" w14:textId="6EA89B80" w:rsidR="00004687" w:rsidRDefault="00004687" w:rsidP="00004687">
      <w:pPr>
        <w:suppressAutoHyphens w:val="0"/>
        <w:autoSpaceDE w:val="0"/>
        <w:autoSpaceDN w:val="0"/>
        <w:adjustRightInd w:val="0"/>
        <w:rPr>
          <w:color w:val="000000"/>
          <w:sz w:val="23"/>
          <w:szCs w:val="23"/>
          <w:lang w:eastAsia="et-EE"/>
        </w:rPr>
      </w:pPr>
      <w:r w:rsidRPr="00004687">
        <w:rPr>
          <w:color w:val="000000"/>
          <w:sz w:val="23"/>
          <w:szCs w:val="23"/>
          <w:lang w:eastAsia="et-EE"/>
        </w:rPr>
        <w:t>Projekteeritaval alal asuvad Elektrilevi OÜ-le kuuluvad kaabelliinid</w:t>
      </w:r>
      <w:r>
        <w:rPr>
          <w:color w:val="000000"/>
          <w:sz w:val="23"/>
          <w:szCs w:val="23"/>
          <w:lang w:eastAsia="et-EE"/>
        </w:rPr>
        <w:t xml:space="preserve">. </w:t>
      </w:r>
      <w:r w:rsidRPr="00004687">
        <w:rPr>
          <w:color w:val="000000"/>
          <w:sz w:val="23"/>
          <w:szCs w:val="23"/>
          <w:lang w:eastAsia="et-EE"/>
        </w:rPr>
        <w:t xml:space="preserve">Kaevetöödeks ning töödeks liinide kaitsevööndis enam kui 4,5m kõrguste mehhanismidega peab töö teostaja enne tööde algust objektil taotlema kaitsevööndis tegutsemise loa. </w:t>
      </w:r>
    </w:p>
    <w:p w14:paraId="0608330E" w14:textId="1A316785" w:rsidR="00004687" w:rsidRPr="00004687" w:rsidRDefault="00004687" w:rsidP="00004687">
      <w:pPr>
        <w:suppressAutoHyphens w:val="0"/>
        <w:autoSpaceDE w:val="0"/>
        <w:autoSpaceDN w:val="0"/>
        <w:adjustRightInd w:val="0"/>
        <w:rPr>
          <w:color w:val="000000"/>
          <w:sz w:val="23"/>
          <w:szCs w:val="23"/>
          <w:lang w:eastAsia="et-EE"/>
        </w:rPr>
      </w:pPr>
      <w:r>
        <w:rPr>
          <w:color w:val="000000"/>
          <w:sz w:val="23"/>
          <w:szCs w:val="23"/>
          <w:lang w:eastAsia="et-EE"/>
        </w:rPr>
        <w:t>Elektrivarustuse</w:t>
      </w:r>
      <w:r w:rsidRPr="00004687">
        <w:rPr>
          <w:color w:val="000000"/>
          <w:sz w:val="23"/>
          <w:szCs w:val="23"/>
          <w:lang w:eastAsia="et-EE"/>
        </w:rPr>
        <w:t xml:space="preserve"> paiknemine on välja toodud asendiplaani joonistel.</w:t>
      </w:r>
    </w:p>
    <w:p w14:paraId="333189DC" w14:textId="6103964C" w:rsidR="00004687" w:rsidRDefault="00004687" w:rsidP="00004687">
      <w:pPr>
        <w:pStyle w:val="Heading3"/>
        <w:numPr>
          <w:ilvl w:val="2"/>
          <w:numId w:val="2"/>
        </w:numPr>
        <w:spacing w:line="360" w:lineRule="auto"/>
        <w:ind w:hanging="1277"/>
      </w:pPr>
      <w:bookmarkStart w:id="80" w:name="_Toc170206403"/>
      <w:r>
        <w:t>SIDEVARUSTUS</w:t>
      </w:r>
      <w:bookmarkEnd w:id="80"/>
    </w:p>
    <w:p w14:paraId="29260873" w14:textId="77777777" w:rsidR="00004687" w:rsidRPr="00004687" w:rsidRDefault="00004687" w:rsidP="00004687">
      <w:pPr>
        <w:suppressAutoHyphens w:val="0"/>
        <w:autoSpaceDE w:val="0"/>
        <w:autoSpaceDN w:val="0"/>
        <w:adjustRightInd w:val="0"/>
        <w:rPr>
          <w:color w:val="000000"/>
          <w:sz w:val="23"/>
          <w:szCs w:val="23"/>
          <w:lang w:eastAsia="et-EE"/>
        </w:rPr>
      </w:pPr>
      <w:r w:rsidRPr="00004687">
        <w:rPr>
          <w:color w:val="000000"/>
          <w:sz w:val="23"/>
          <w:szCs w:val="23"/>
          <w:lang w:eastAsia="et-EE"/>
        </w:rPr>
        <w:t xml:space="preserve">Sidevarustus jääb olemasolevasse asukohta. Liinirajatise kaitsevööndis on liinirajatise omaniku loata keelatud igasugune tegevus, mis võib ohustada liinirajatist. </w:t>
      </w:r>
    </w:p>
    <w:p w14:paraId="63C32515" w14:textId="331EE87D" w:rsidR="00004687" w:rsidRPr="00004687" w:rsidRDefault="00004687" w:rsidP="00004687">
      <w:r w:rsidRPr="00004687">
        <w:rPr>
          <w:color w:val="000000"/>
          <w:sz w:val="23"/>
          <w:szCs w:val="23"/>
          <w:lang w:eastAsia="et-EE"/>
        </w:rPr>
        <w:t>Sidekaevude luugid tuleb viia teekattega samasse tasapinda. Kõik siderajatistega seotud ümberehitustööd toimuvad töövõtja kulul.</w:t>
      </w:r>
    </w:p>
    <w:p w14:paraId="6E1A2B47" w14:textId="13976CB1" w:rsidR="00004687" w:rsidRPr="00004687" w:rsidRDefault="00004687" w:rsidP="00004687">
      <w:pPr>
        <w:pStyle w:val="Heading3"/>
        <w:numPr>
          <w:ilvl w:val="2"/>
          <w:numId w:val="2"/>
        </w:numPr>
        <w:spacing w:line="360" w:lineRule="auto"/>
        <w:ind w:hanging="1277"/>
      </w:pPr>
      <w:bookmarkStart w:id="81" w:name="_Toc170206404"/>
      <w:r>
        <w:t>VEEVARUSTUS JA KANALISATSIOON</w:t>
      </w:r>
      <w:bookmarkEnd w:id="81"/>
    </w:p>
    <w:p w14:paraId="07E514D3" w14:textId="77777777" w:rsidR="00004687" w:rsidRPr="00004687" w:rsidRDefault="00004687" w:rsidP="00004687">
      <w:pPr>
        <w:rPr>
          <w:sz w:val="24"/>
          <w:szCs w:val="24"/>
        </w:rPr>
      </w:pPr>
      <w:r w:rsidRPr="00004687">
        <w:rPr>
          <w:sz w:val="24"/>
          <w:szCs w:val="24"/>
        </w:rPr>
        <w:t xml:space="preserve">Projektalal paiknevad olmevee- ja reoveetorustikud peavad jääma nõutud sügavustele ja endisele asukohale. Kõik vee-, reoveekanalisatsiooni- ja sademeveetorustike kaevude luugid ning siibrite ja maakraanide kaped viia teekattega samasse tasapinda. Asfalt- ja muu kõvakattega teealal peavad kaevuluugi raamid olema nn „ujuvad“ ehk välise servaga, mis toetub teekatematerjalil. Kaevude ümber tuleb asfalt paigaldada kõikides ümbritseva teekatte kihtides ning vastavas teekatte kihis nõutava seguga. </w:t>
      </w:r>
    </w:p>
    <w:p w14:paraId="5D95F0E5" w14:textId="6E60B9D9" w:rsidR="00004687" w:rsidRPr="00004687" w:rsidRDefault="00004687" w:rsidP="00004687">
      <w:pPr>
        <w:rPr>
          <w:sz w:val="24"/>
          <w:szCs w:val="24"/>
        </w:rPr>
      </w:pPr>
      <w:bookmarkStart w:id="82" w:name="_Hlk166760815"/>
      <w:r>
        <w:rPr>
          <w:sz w:val="24"/>
          <w:szCs w:val="24"/>
        </w:rPr>
        <w:t>Torustike paiknemine</w:t>
      </w:r>
      <w:r w:rsidRPr="00004687">
        <w:rPr>
          <w:sz w:val="24"/>
          <w:szCs w:val="24"/>
        </w:rPr>
        <w:t xml:space="preserve"> on välja toodud asendiplaani joonistel.</w:t>
      </w:r>
    </w:p>
    <w:bookmarkEnd w:id="82"/>
    <w:p w14:paraId="3103BC48" w14:textId="77777777" w:rsidR="00004687" w:rsidRPr="00004687" w:rsidRDefault="00004687" w:rsidP="00004687"/>
    <w:p w14:paraId="388A571B" w14:textId="4EE1D6E8" w:rsidR="00C10994" w:rsidRPr="00FF62FC" w:rsidRDefault="00781D56" w:rsidP="0014314B">
      <w:pPr>
        <w:pStyle w:val="Heading2"/>
        <w:numPr>
          <w:ilvl w:val="1"/>
          <w:numId w:val="2"/>
        </w:numPr>
        <w:spacing w:before="0" w:after="0" w:line="360" w:lineRule="auto"/>
        <w:rPr>
          <w:bCs/>
          <w:sz w:val="26"/>
          <w:szCs w:val="24"/>
        </w:rPr>
      </w:pPr>
      <w:bookmarkStart w:id="83" w:name="_Toc170206405"/>
      <w:r w:rsidRPr="00501C26">
        <w:rPr>
          <w:bCs/>
          <w:sz w:val="26"/>
          <w:szCs w:val="24"/>
        </w:rPr>
        <w:lastRenderedPageBreak/>
        <w:t>KESKKONNAKAITSE</w:t>
      </w:r>
      <w:bookmarkEnd w:id="76"/>
      <w:bookmarkEnd w:id="77"/>
      <w:bookmarkEnd w:id="78"/>
      <w:bookmarkEnd w:id="83"/>
    </w:p>
    <w:p w14:paraId="388A571C" w14:textId="77777777" w:rsidR="00C10994" w:rsidRPr="00FE3C85" w:rsidRDefault="00781D56" w:rsidP="0093630E">
      <w:pPr>
        <w:spacing w:line="276" w:lineRule="auto"/>
        <w:jc w:val="both"/>
        <w:rPr>
          <w:sz w:val="24"/>
          <w:szCs w:val="24"/>
        </w:rPr>
      </w:pPr>
      <w:r w:rsidRPr="00FE3C85">
        <w:rPr>
          <w:sz w:val="24"/>
          <w:szCs w:val="24"/>
        </w:rPr>
        <w:t xml:space="preserve">Ehituse Töövõtja vastutab ehitusperioodil keskkonnakaitse eest ehitusplatsil ja sellega vahetult piirnevail aladel vastavalt Eesti Vabariigis kehtivaile seadustele ja nõuetele ning Tellija poolt esitatud juhistele. Tähelepanu tuleb pöörata ehitustöödel tekkivate jäätmete käitlusele. Ohtlikud jäätmed  tuleb koguda muudest jäätmetest eraldi ning üle anda ohtlike jäätmete käitlemise litsentsi omavatele ettevõtetele. </w:t>
      </w:r>
    </w:p>
    <w:p w14:paraId="348C2EA0" w14:textId="599DDE8E" w:rsidR="009317DE" w:rsidRPr="00FF62FC" w:rsidRDefault="00781D56" w:rsidP="0093630E">
      <w:pPr>
        <w:spacing w:line="276" w:lineRule="auto"/>
        <w:jc w:val="both"/>
        <w:rPr>
          <w:b/>
          <w:sz w:val="24"/>
          <w:szCs w:val="24"/>
        </w:rPr>
      </w:pPr>
      <w:r w:rsidRPr="00FE3C85">
        <w:rPr>
          <w:b/>
          <w:sz w:val="24"/>
          <w:szCs w:val="24"/>
        </w:rPr>
        <w:t>Ehitusjäätmete kogumine ja utiliseerimine on ehitaja kohustus.</w:t>
      </w:r>
    </w:p>
    <w:p w14:paraId="388A5720" w14:textId="1BD15A12" w:rsidR="00C10994" w:rsidRPr="00FF62FC" w:rsidRDefault="00781D56" w:rsidP="0014314B">
      <w:pPr>
        <w:pStyle w:val="Heading2"/>
        <w:numPr>
          <w:ilvl w:val="1"/>
          <w:numId w:val="2"/>
        </w:numPr>
        <w:spacing w:line="360" w:lineRule="auto"/>
      </w:pPr>
      <w:bookmarkStart w:id="84" w:name="_Toc398302401"/>
      <w:bookmarkStart w:id="85" w:name="_Toc80868845"/>
      <w:bookmarkStart w:id="86" w:name="_Toc170206406"/>
      <w:r w:rsidRPr="00501C26">
        <w:t>JUHISED TÖÖDE TEOSTAMISEKS</w:t>
      </w:r>
      <w:bookmarkEnd w:id="84"/>
      <w:bookmarkEnd w:id="85"/>
      <w:bookmarkEnd w:id="86"/>
    </w:p>
    <w:p w14:paraId="388A5721" w14:textId="77777777" w:rsidR="00C10994" w:rsidRPr="00122129" w:rsidRDefault="00781D56" w:rsidP="0093630E">
      <w:pPr>
        <w:spacing w:line="276" w:lineRule="auto"/>
        <w:jc w:val="both"/>
        <w:rPr>
          <w:sz w:val="24"/>
          <w:szCs w:val="24"/>
        </w:rPr>
      </w:pPr>
      <w:r w:rsidRPr="00122129">
        <w:rPr>
          <w:sz w:val="24"/>
          <w:szCs w:val="24"/>
        </w:rPr>
        <w:t>Ehitustööde tegemise ajaks on vajalik objekt nõuetekohaselt märkide ja viitadega tähistada. Tööde alustamisel tuleb informeerida tehnovõrkude valdajaid ja vajadusel täpsustada tehnovõrkude täpne asukoht surfimise teel.</w:t>
      </w:r>
    </w:p>
    <w:p w14:paraId="388A5722" w14:textId="77777777" w:rsidR="00C10994" w:rsidRPr="00122129" w:rsidRDefault="00781D56" w:rsidP="0093630E">
      <w:pPr>
        <w:spacing w:line="276" w:lineRule="auto"/>
        <w:jc w:val="both"/>
        <w:rPr>
          <w:sz w:val="24"/>
          <w:szCs w:val="24"/>
        </w:rPr>
      </w:pPr>
      <w:r w:rsidRPr="00122129">
        <w:rPr>
          <w:sz w:val="24"/>
          <w:szCs w:val="24"/>
        </w:rPr>
        <w:t xml:space="preserve">Kaevamistöid võib alustada vastavate lubade olemasolul ning tööde teostamine peab olema kooskõlas tööde Tellijaga. Tööde teostamisel tehnovõrkude kaitsetsoonis tuleb kinni pidada kehtestatud ohutustehnilistest nõuetest. Kommunikatsioonide kaitsetsoonis (2 m) kaevetööd teostada käsitsi. </w:t>
      </w:r>
    </w:p>
    <w:p w14:paraId="388A5723" w14:textId="2D6AA5B8" w:rsidR="00C10994" w:rsidRPr="00122129" w:rsidRDefault="00781D56" w:rsidP="0093630E">
      <w:pPr>
        <w:spacing w:line="276" w:lineRule="auto"/>
        <w:jc w:val="both"/>
        <w:rPr>
          <w:sz w:val="24"/>
          <w:szCs w:val="24"/>
        </w:rPr>
      </w:pPr>
      <w:r w:rsidRPr="00122129">
        <w:rPr>
          <w:sz w:val="24"/>
          <w:szCs w:val="24"/>
        </w:rPr>
        <w:t xml:space="preserve">Kasutada ainult materjale ja tooteid, milliste vastavus on tõestatud </w:t>
      </w:r>
      <w:r w:rsidR="00B120BA">
        <w:rPr>
          <w:sz w:val="24"/>
          <w:szCs w:val="24"/>
        </w:rPr>
        <w:t>„</w:t>
      </w:r>
      <w:r w:rsidRPr="00122129">
        <w:rPr>
          <w:sz w:val="24"/>
          <w:szCs w:val="24"/>
        </w:rPr>
        <w:t>Teetööde tehnili</w:t>
      </w:r>
      <w:r w:rsidR="00B120BA">
        <w:rPr>
          <w:sz w:val="24"/>
          <w:szCs w:val="24"/>
        </w:rPr>
        <w:t>ne</w:t>
      </w:r>
      <w:r w:rsidRPr="00122129">
        <w:rPr>
          <w:sz w:val="24"/>
          <w:szCs w:val="24"/>
        </w:rPr>
        <w:t xml:space="preserve"> kirjeldu</w:t>
      </w:r>
      <w:r w:rsidR="00B120BA">
        <w:rPr>
          <w:sz w:val="24"/>
          <w:szCs w:val="24"/>
        </w:rPr>
        <w:t>s“</w:t>
      </w:r>
      <w:r w:rsidRPr="00122129">
        <w:rPr>
          <w:sz w:val="24"/>
          <w:szCs w:val="24"/>
        </w:rPr>
        <w:t xml:space="preserve"> kirjeldatud protseduuridega. Ehitustehnoloogia ja kvaliteet peab vastama Teetööde tehnilises kirjelduses- ja asjakohastele normidele ning juhenditele, mis on jõus ehitusperioodil. </w:t>
      </w:r>
    </w:p>
    <w:p w14:paraId="388A5724" w14:textId="77777777" w:rsidR="00C10994" w:rsidRPr="00122129" w:rsidRDefault="00781D56" w:rsidP="0093630E">
      <w:pPr>
        <w:spacing w:line="276" w:lineRule="auto"/>
        <w:jc w:val="both"/>
        <w:rPr>
          <w:sz w:val="24"/>
          <w:szCs w:val="24"/>
        </w:rPr>
      </w:pPr>
      <w:r w:rsidRPr="00122129">
        <w:rPr>
          <w:sz w:val="24"/>
          <w:szCs w:val="24"/>
        </w:rPr>
        <w:t xml:space="preserve">Ehitaja peab iga üksiku Teetööde tehnilise kirjelduse kohase töö teostamisel arvestama kõikide tööoperatsioonide ja kulutustega, mis on kirjeldatud vastavas spetsifikatsioonis. </w:t>
      </w:r>
    </w:p>
    <w:p w14:paraId="388A5725" w14:textId="77777777" w:rsidR="00C10994" w:rsidRPr="00122129" w:rsidRDefault="00781D56" w:rsidP="0093630E">
      <w:pPr>
        <w:spacing w:line="276" w:lineRule="auto"/>
        <w:jc w:val="both"/>
        <w:rPr>
          <w:b/>
          <w:bCs/>
          <w:sz w:val="24"/>
          <w:szCs w:val="24"/>
        </w:rPr>
      </w:pPr>
      <w:r w:rsidRPr="00122129">
        <w:rPr>
          <w:b/>
          <w:bCs/>
          <w:sz w:val="24"/>
          <w:szCs w:val="24"/>
        </w:rPr>
        <w:t xml:space="preserve">Ehitaja peab enne tööde teostamist üle kontrollima tööde vastavuse ja hinna kululoendis toodule. </w:t>
      </w:r>
    </w:p>
    <w:p w14:paraId="388A5726" w14:textId="77777777" w:rsidR="00C10994" w:rsidRPr="00122129" w:rsidRDefault="00781D56" w:rsidP="0093630E">
      <w:pPr>
        <w:spacing w:line="276" w:lineRule="auto"/>
        <w:jc w:val="both"/>
        <w:rPr>
          <w:b/>
          <w:sz w:val="24"/>
          <w:szCs w:val="24"/>
        </w:rPr>
      </w:pPr>
      <w:r w:rsidRPr="00122129">
        <w:rPr>
          <w:b/>
          <w:sz w:val="24"/>
          <w:szCs w:val="24"/>
        </w:rPr>
        <w:t>Töövõtja peab enne tööde alustamist võtma täiendavalt kõik vajalikud kooskõlastused, sealhulgas erakinnistute omanikelt, kommunikatsioonivaldajatelt ja omavalitsusest.</w:t>
      </w:r>
    </w:p>
    <w:p w14:paraId="388A5727" w14:textId="77777777" w:rsidR="00C10994" w:rsidRPr="00122129" w:rsidRDefault="00781D56" w:rsidP="0093630E">
      <w:pPr>
        <w:spacing w:line="276" w:lineRule="auto"/>
        <w:jc w:val="both"/>
        <w:rPr>
          <w:b/>
          <w:sz w:val="24"/>
          <w:szCs w:val="24"/>
        </w:rPr>
      </w:pPr>
      <w:r w:rsidRPr="00122129">
        <w:rPr>
          <w:b/>
          <w:sz w:val="24"/>
          <w:szCs w:val="24"/>
        </w:rPr>
        <w:t xml:space="preserve">Ehitusaegse liikluskorralduse eest vastutab ehitaja. </w:t>
      </w:r>
    </w:p>
    <w:p w14:paraId="00B3D633" w14:textId="2F3858D4" w:rsidR="00A72ECC" w:rsidRDefault="00781D56" w:rsidP="0093630E">
      <w:pPr>
        <w:spacing w:line="276" w:lineRule="auto"/>
        <w:jc w:val="both"/>
        <w:rPr>
          <w:b/>
          <w:sz w:val="24"/>
          <w:szCs w:val="24"/>
        </w:rPr>
      </w:pPr>
      <w:bookmarkStart w:id="87" w:name="_Toc259200559"/>
      <w:r w:rsidRPr="00122129">
        <w:rPr>
          <w:b/>
          <w:sz w:val="24"/>
          <w:szCs w:val="24"/>
        </w:rPr>
        <w:t>Ehitaja peab tagama ehitusperioodil kodanikele ligipääsu kinnistutele, mis piirnevad ehitusobjektiga.</w:t>
      </w:r>
      <w:bookmarkEnd w:id="87"/>
    </w:p>
    <w:p w14:paraId="22C9072F" w14:textId="77777777" w:rsidR="00526932" w:rsidRPr="007C4BA0" w:rsidRDefault="00526932" w:rsidP="0093630E">
      <w:pPr>
        <w:spacing w:line="276" w:lineRule="auto"/>
        <w:jc w:val="both"/>
        <w:rPr>
          <w:b/>
          <w:sz w:val="24"/>
          <w:szCs w:val="24"/>
        </w:rPr>
      </w:pPr>
    </w:p>
    <w:p w14:paraId="388A572B" w14:textId="56176501" w:rsidR="00C10994" w:rsidRPr="00FF62FC" w:rsidRDefault="00781D56" w:rsidP="00FF62FC">
      <w:pPr>
        <w:pStyle w:val="Heading2"/>
        <w:numPr>
          <w:ilvl w:val="1"/>
          <w:numId w:val="2"/>
        </w:numPr>
        <w:spacing w:line="360" w:lineRule="auto"/>
      </w:pPr>
      <w:bookmarkStart w:id="88" w:name="_Toc80868846"/>
      <w:bookmarkStart w:id="89" w:name="_Toc170206407"/>
      <w:r w:rsidRPr="007C4BA0">
        <w:t>TÄNAVATE KORRASHOID</w:t>
      </w:r>
      <w:bookmarkEnd w:id="88"/>
      <w:bookmarkEnd w:id="89"/>
    </w:p>
    <w:p w14:paraId="388A572D" w14:textId="2552BDCF" w:rsidR="00C10994" w:rsidRPr="007C4BA0" w:rsidRDefault="00781D56" w:rsidP="001F0650">
      <w:pPr>
        <w:spacing w:line="276" w:lineRule="auto"/>
        <w:jc w:val="both"/>
        <w:rPr>
          <w:sz w:val="24"/>
          <w:szCs w:val="24"/>
        </w:rPr>
      </w:pPr>
      <w:r w:rsidRPr="007C4BA0">
        <w:rPr>
          <w:sz w:val="24"/>
          <w:szCs w:val="24"/>
        </w:rPr>
        <w:t xml:space="preserve">Ehitamisega kaasnevate veoste vedamisel ja muude sõidukite liiklemisel peab kindlustama ehitusobjektilt väljuvate sõidukite rehvide puhtuse ja vältima ehitusprahi, pinnase, tolmu ning vee kandumise väljapoole ehitusobjekti piire. Selleks tuleb rajada ehitusobjektile või selle vahetusse lähedusse rehvide puhastamiseks sobiv hooldusala ning korraldada vajadusel teehooldetööd. Kui hooldusala asub väljaspool ehitusobjekti, tuleb kavandada ja tagada ka selle ala ehitusjärgne heakorrastamine. </w:t>
      </w:r>
    </w:p>
    <w:p w14:paraId="388A572F" w14:textId="43E93C2B" w:rsidR="00C10994" w:rsidRPr="007C4BA0" w:rsidRDefault="00781D56">
      <w:pPr>
        <w:spacing w:line="278" w:lineRule="auto"/>
        <w:jc w:val="both"/>
        <w:rPr>
          <w:b/>
          <w:bCs/>
          <w:sz w:val="24"/>
          <w:szCs w:val="24"/>
          <w:u w:val="single"/>
        </w:rPr>
      </w:pPr>
      <w:r w:rsidRPr="007C4BA0">
        <w:rPr>
          <w:b/>
          <w:bCs/>
          <w:sz w:val="24"/>
          <w:szCs w:val="24"/>
          <w:u w:val="single"/>
        </w:rPr>
        <w:t xml:space="preserve">Korrashoiu organiseerib ja selle eest vastutab ehitaja. </w:t>
      </w:r>
    </w:p>
    <w:p w14:paraId="388A5730" w14:textId="77777777" w:rsidR="00C10994" w:rsidRDefault="00C10994">
      <w:pPr>
        <w:spacing w:line="278" w:lineRule="auto"/>
        <w:jc w:val="both"/>
        <w:rPr>
          <w:b/>
          <w:sz w:val="24"/>
          <w:szCs w:val="24"/>
        </w:rPr>
      </w:pPr>
    </w:p>
    <w:p w14:paraId="388A5731" w14:textId="77777777" w:rsidR="00C10994" w:rsidRDefault="00C10994">
      <w:pPr>
        <w:rPr>
          <w:b/>
          <w:sz w:val="24"/>
        </w:rPr>
      </w:pPr>
    </w:p>
    <w:p w14:paraId="388A5733" w14:textId="23F883EA" w:rsidR="00C10994" w:rsidRDefault="00781D56" w:rsidP="00E13813">
      <w:pPr>
        <w:spacing w:line="360" w:lineRule="auto"/>
        <w:rPr>
          <w:sz w:val="24"/>
          <w:szCs w:val="24"/>
        </w:rPr>
      </w:pPr>
      <w:r>
        <w:rPr>
          <w:sz w:val="24"/>
          <w:szCs w:val="24"/>
        </w:rPr>
        <w:t xml:space="preserve">Koostaja: </w:t>
      </w:r>
      <w:r w:rsidR="00F963CA">
        <w:rPr>
          <w:sz w:val="24"/>
          <w:szCs w:val="24"/>
        </w:rPr>
        <w:t>Jalmar Mägi</w:t>
      </w:r>
    </w:p>
    <w:p w14:paraId="388A573B" w14:textId="7BD6ABBE" w:rsidR="00C10994" w:rsidRPr="00F14721" w:rsidRDefault="007C4BA0" w:rsidP="00F14721">
      <w:pPr>
        <w:spacing w:line="360" w:lineRule="auto"/>
        <w:rPr>
          <w:sz w:val="24"/>
          <w:szCs w:val="24"/>
        </w:rPr>
      </w:pPr>
      <w:r>
        <w:rPr>
          <w:sz w:val="24"/>
          <w:szCs w:val="24"/>
        </w:rPr>
        <w:t>Projektijuht: Indrek Lensment</w:t>
      </w:r>
    </w:p>
    <w:sectPr w:rsidR="00C10994" w:rsidRPr="00F14721">
      <w:headerReference w:type="default" r:id="rId11"/>
      <w:footerReference w:type="default" r:id="rId12"/>
      <w:headerReference w:type="first" r:id="rId13"/>
      <w:footerReference w:type="first" r:id="rId14"/>
      <w:pgSz w:w="11906" w:h="16838"/>
      <w:pgMar w:top="851" w:right="1134" w:bottom="992" w:left="1559" w:header="454" w:footer="527" w:gutter="0"/>
      <w:cols w:space="720"/>
      <w:formProt w:val="0"/>
      <w:titlePg/>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7C842" w14:textId="77777777" w:rsidR="00D144B6" w:rsidRDefault="00D144B6">
      <w:r>
        <w:separator/>
      </w:r>
    </w:p>
  </w:endnote>
  <w:endnote w:type="continuationSeparator" w:id="0">
    <w:p w14:paraId="3BBE711B" w14:textId="77777777" w:rsidR="00D144B6" w:rsidRDefault="00D144B6">
      <w:r>
        <w:continuationSeparator/>
      </w:r>
    </w:p>
  </w:endnote>
  <w:endnote w:type="continuationNotice" w:id="1">
    <w:p w14:paraId="43BBF628" w14:textId="77777777" w:rsidR="00D144B6" w:rsidRDefault="00D144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wis721 Cn BT">
    <w:panose1 w:val="020B0506020202030204"/>
    <w:charset w:val="00"/>
    <w:family w:val="swiss"/>
    <w:pitch w:val="variable"/>
    <w:sig w:usb0="00000087" w:usb1="00000000" w:usb2="00000000" w:usb3="00000000" w:csb0="0000001B" w:csb1="00000000"/>
  </w:font>
  <w:font w:name="TimesNewRomanPSMT">
    <w:altName w:val="Times New Roman"/>
    <w:charset w:val="00"/>
    <w:family w:val="roman"/>
    <w:pitch w:val="variable"/>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ndale Sans UI">
    <w:altName w:val="Times New Roman"/>
    <w:panose1 w:val="00000000000000000000"/>
    <w:charset w:val="00"/>
    <w:family w:val="roman"/>
    <w:notTrueType/>
    <w:pitch w:val="default"/>
  </w:font>
  <w:font w:name="ヒラギノ角ゴ Pro W3">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A5772" w14:textId="20CC845C" w:rsidR="00C10994" w:rsidRPr="000B642F" w:rsidRDefault="00781D56" w:rsidP="000B642F">
    <w:pPr>
      <w:pStyle w:val="Footer"/>
      <w:rPr>
        <w:rFonts w:ascii="Arial" w:hAnsi="Arial" w:cs="Arial"/>
        <w:i/>
        <w:sz w:val="14"/>
        <w:szCs w:val="14"/>
        <w:lang w:val="en-US"/>
      </w:rPr>
    </w:pPr>
    <w:r>
      <w:rPr>
        <w:rFonts w:ascii="Arial" w:hAnsi="Arial" w:cs="Arial"/>
        <w:i/>
        <w:sz w:val="14"/>
        <w:szCs w:val="14"/>
      </w:rPr>
      <w:t xml:space="preserve">Koostanud: </w:t>
    </w:r>
    <w:r w:rsidR="000B642F">
      <w:rPr>
        <w:rFonts w:ascii="Arial" w:hAnsi="Arial" w:cs="Arial"/>
        <w:i/>
        <w:sz w:val="14"/>
        <w:szCs w:val="14"/>
        <w:lang w:val="en-GB"/>
      </w:rPr>
      <w:t xml:space="preserve">Jalmar Mägi </w:t>
    </w:r>
    <w:r>
      <w:rPr>
        <w:rFonts w:ascii="Arial" w:hAnsi="Arial" w:cs="Arial"/>
        <w:i/>
        <w:sz w:val="14"/>
        <w:szCs w:val="14"/>
        <w:lang w:val="en-US"/>
      </w:rPr>
      <w:t xml:space="preserve">  Tinter-</w:t>
    </w:r>
    <w:proofErr w:type="spellStart"/>
    <w:r>
      <w:rPr>
        <w:rFonts w:ascii="Arial" w:hAnsi="Arial" w:cs="Arial"/>
        <w:i/>
        <w:sz w:val="14"/>
        <w:szCs w:val="14"/>
        <w:lang w:val="en-US"/>
      </w:rPr>
      <w:t>Projekt</w:t>
    </w:r>
    <w:proofErr w:type="spellEnd"/>
    <w:r>
      <w:rPr>
        <w:rFonts w:ascii="Arial" w:hAnsi="Arial" w:cs="Arial"/>
        <w:i/>
        <w:sz w:val="14"/>
        <w:szCs w:val="14"/>
        <w:lang w:val="en-US"/>
      </w:rPr>
      <w:t xml:space="preserve"> OÜ</w:t>
    </w:r>
    <w:r>
      <w:rPr>
        <w:rFonts w:ascii="Arial" w:hAnsi="Arial" w:cs="Arial"/>
        <w:i/>
        <w:sz w:val="14"/>
        <w:szCs w:val="14"/>
      </w:rPr>
      <w:t xml:space="preserve">                                                                                                           </w:t>
    </w:r>
    <w:r>
      <w:rPr>
        <w:rFonts w:ascii="Arial" w:hAnsi="Arial" w:cs="Arial"/>
        <w:i/>
        <w:sz w:val="14"/>
        <w:szCs w:val="14"/>
        <w:lang w:val="en-US"/>
      </w:rPr>
      <w:t xml:space="preserve">     </w:t>
    </w:r>
    <w:r w:rsidR="000B642F">
      <w:rPr>
        <w:rFonts w:ascii="Arial" w:hAnsi="Arial" w:cs="Arial"/>
        <w:i/>
        <w:sz w:val="14"/>
        <w:szCs w:val="14"/>
        <w:lang w:val="en-US"/>
      </w:rPr>
      <w:t xml:space="preserve">                     </w:t>
    </w:r>
    <w:r>
      <w:rPr>
        <w:rFonts w:ascii="Arial" w:hAnsi="Arial" w:cs="Arial"/>
        <w:i/>
        <w:sz w:val="14"/>
        <w:szCs w:val="14"/>
        <w:lang w:val="en-US"/>
      </w:rPr>
      <w:t xml:space="preserve">             </w:t>
    </w:r>
    <w:r>
      <w:rPr>
        <w:rFonts w:ascii="Arial" w:hAnsi="Arial" w:cs="Arial"/>
        <w:i/>
        <w:sz w:val="14"/>
        <w:szCs w:val="14"/>
      </w:rPr>
      <w:t xml:space="preserve">    </w:t>
    </w:r>
    <w:r>
      <w:rPr>
        <w:sz w:val="14"/>
        <w:szCs w:val="14"/>
      </w:rPr>
      <w:t xml:space="preserve">Lk </w:t>
    </w:r>
    <w:r>
      <w:rPr>
        <w:sz w:val="14"/>
        <w:szCs w:val="14"/>
      </w:rPr>
      <w:fldChar w:fldCharType="begin"/>
    </w:r>
    <w:r>
      <w:rPr>
        <w:sz w:val="14"/>
        <w:szCs w:val="14"/>
      </w:rPr>
      <w:instrText>PAGE</w:instrText>
    </w:r>
    <w:r>
      <w:rPr>
        <w:sz w:val="14"/>
        <w:szCs w:val="14"/>
      </w:rPr>
      <w:fldChar w:fldCharType="separate"/>
    </w:r>
    <w:r>
      <w:rPr>
        <w:sz w:val="14"/>
        <w:szCs w:val="14"/>
      </w:rPr>
      <w:t>17</w:t>
    </w:r>
    <w:r>
      <w:rPr>
        <w:sz w:val="14"/>
        <w:szCs w:val="14"/>
      </w:rPr>
      <w:fldChar w:fldCharType="end"/>
    </w:r>
    <w:r>
      <w:rPr>
        <w:sz w:val="14"/>
        <w:szCs w:val="14"/>
      </w:rPr>
      <w:t xml:space="preserve">/ </w:t>
    </w:r>
    <w:r>
      <w:rPr>
        <w:sz w:val="14"/>
        <w:szCs w:val="14"/>
      </w:rPr>
      <w:fldChar w:fldCharType="begin"/>
    </w:r>
    <w:r>
      <w:rPr>
        <w:sz w:val="14"/>
        <w:szCs w:val="14"/>
      </w:rPr>
      <w:instrText>NUMPAGES</w:instrText>
    </w:r>
    <w:r>
      <w:rPr>
        <w:sz w:val="14"/>
        <w:szCs w:val="14"/>
      </w:rPr>
      <w:fldChar w:fldCharType="separate"/>
    </w:r>
    <w:r>
      <w:rPr>
        <w:sz w:val="14"/>
        <w:szCs w:val="14"/>
      </w:rPr>
      <w:t>17</w:t>
    </w:r>
    <w:r>
      <w:rPr>
        <w:sz w:val="14"/>
        <w:szCs w:val="14"/>
      </w:rPr>
      <w:fldChar w:fldCharType="end"/>
    </w:r>
  </w:p>
  <w:p w14:paraId="64E3E687" w14:textId="160FB5EB" w:rsidR="004B27EA" w:rsidRDefault="004B27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A5775" w14:textId="77777777" w:rsidR="00C10994" w:rsidRDefault="00C1099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878CE" w14:textId="77777777" w:rsidR="00D144B6" w:rsidRDefault="00D144B6">
      <w:r>
        <w:separator/>
      </w:r>
    </w:p>
  </w:footnote>
  <w:footnote w:type="continuationSeparator" w:id="0">
    <w:p w14:paraId="06AAC21C" w14:textId="77777777" w:rsidR="00D144B6" w:rsidRDefault="00D144B6">
      <w:r>
        <w:continuationSeparator/>
      </w:r>
    </w:p>
  </w:footnote>
  <w:footnote w:type="continuationNotice" w:id="1">
    <w:p w14:paraId="7BB60A71" w14:textId="77777777" w:rsidR="00D144B6" w:rsidRDefault="00D144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CF642" w14:textId="04350B63" w:rsidR="005E1CED" w:rsidRPr="00285C33" w:rsidRDefault="00781D56" w:rsidP="00F963CA">
    <w:pPr>
      <w:pStyle w:val="Footer"/>
      <w:rPr>
        <w:rFonts w:ascii="Arial" w:hAnsi="Arial" w:cs="Arial"/>
        <w:i/>
        <w:sz w:val="14"/>
        <w:szCs w:val="14"/>
        <w:highlight w:val="lightGray"/>
        <w:lang w:val="en-US"/>
      </w:rPr>
    </w:pPr>
    <w:r>
      <w:rPr>
        <w:noProof/>
      </w:rPr>
      <mc:AlternateContent>
        <mc:Choice Requires="wps">
          <w:drawing>
            <wp:anchor distT="0" distB="0" distL="0" distR="0" simplePos="0" relativeHeight="251658240" behindDoc="1" locked="0" layoutInCell="0" allowOverlap="1" wp14:anchorId="388A5776" wp14:editId="388A5777">
              <wp:simplePos x="0" y="0"/>
              <wp:positionH relativeFrom="margin">
                <wp:align>right</wp:align>
              </wp:positionH>
              <wp:positionV relativeFrom="paragraph">
                <wp:posOffset>635</wp:posOffset>
              </wp:positionV>
              <wp:extent cx="15240" cy="146050"/>
              <wp:effectExtent l="0" t="0" r="0" b="0"/>
              <wp:wrapSquare wrapText="bothSides"/>
              <wp:docPr id="27" name="Rectangle 27"/>
              <wp:cNvGraphicFramePr/>
              <a:graphic xmlns:a="http://schemas.openxmlformats.org/drawingml/2006/main">
                <a:graphicData uri="http://schemas.microsoft.com/office/word/2010/wordprocessingShape">
                  <wps:wsp>
                    <wps:cNvSpPr/>
                    <wps:spPr>
                      <a:xfrm>
                        <a:off x="0" y="0"/>
                        <a:ext cx="14760" cy="145440"/>
                      </a:xfrm>
                      <a:prstGeom prst="rect">
                        <a:avLst/>
                      </a:prstGeom>
                      <a:noFill/>
                      <a:ln w="0">
                        <a:noFill/>
                      </a:ln>
                    </wps:spPr>
                    <wps:style>
                      <a:lnRef idx="0">
                        <a:scrgbClr r="0" g="0" b="0"/>
                      </a:lnRef>
                      <a:fillRef idx="0">
                        <a:scrgbClr r="0" g="0" b="0"/>
                      </a:fillRef>
                      <a:effectRef idx="0">
                        <a:scrgbClr r="0" g="0" b="0"/>
                      </a:effectRef>
                      <a:fontRef idx="minor"/>
                    </wps:style>
                    <wps:txbx>
                      <w:txbxContent>
                        <w:p w14:paraId="388A577D" w14:textId="77777777" w:rsidR="00C10994" w:rsidRDefault="00C10994">
                          <w:pPr>
                            <w:pStyle w:val="Header"/>
                            <w:jc w:val="both"/>
                            <w:rPr>
                              <w:rStyle w:val="PageNumber"/>
                            </w:rPr>
                          </w:pPr>
                        </w:p>
                      </w:txbxContent>
                    </wps:txbx>
                    <wps:bodyPr lIns="0" tIns="0" rIns="0" bIns="0">
                      <a:spAutoFit/>
                    </wps:bodyPr>
                  </wps:wsp>
                </a:graphicData>
              </a:graphic>
            </wp:anchor>
          </w:drawing>
        </mc:Choice>
        <mc:Fallback>
          <w:pict>
            <v:rect w14:anchorId="388A5776" id="Rectangle 27" o:spid="_x0000_s1027" style="position:absolute;margin-left:-50pt;margin-top:.05pt;width:1.2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" o:allowincell="f" filled="f" stroked="f" strokeweight="0">
              <v:textbox style="mso-fit-shape-to-text:t" inset="0,0,0,0">
                <w:txbxContent>
                  <w:p w14:paraId="388A577D" w14:textId="77777777" w:rsidR="00C10994" w:rsidRDefault="00C10994">
                    <w:pPr>
                      <w:pStyle w:val="Header"/>
                      <w:jc w:val="both"/>
                      <w:rPr>
                        <w:rStyle w:val="PageNumber"/>
                      </w:rPr>
                    </w:pPr>
                  </w:p>
                </w:txbxContent>
              </v:textbox>
              <w10:wrap type="square" anchorx="margin"/>
            </v:rect>
          </w:pict>
        </mc:Fallback>
      </mc:AlternateContent>
    </w:r>
    <w:r w:rsidR="00F963CA" w:rsidRPr="00F963CA">
      <w:rPr>
        <w:rFonts w:ascii="Arial" w:hAnsi="Arial" w:cs="Arial"/>
        <w:i/>
        <w:sz w:val="14"/>
        <w:szCs w:val="14"/>
        <w:highlight w:val="lightGray"/>
        <w:lang w:val="en-US"/>
      </w:rPr>
      <w:t xml:space="preserve"> </w:t>
    </w:r>
    <w:proofErr w:type="spellStart"/>
    <w:r w:rsidR="00F963CA" w:rsidRPr="00666237">
      <w:rPr>
        <w:rFonts w:ascii="Arial" w:hAnsi="Arial" w:cs="Arial"/>
        <w:i/>
        <w:sz w:val="14"/>
        <w:szCs w:val="14"/>
        <w:highlight w:val="lightGray"/>
        <w:lang w:val="en-US"/>
      </w:rPr>
      <w:t>Seletuskiri</w:t>
    </w:r>
    <w:proofErr w:type="spellEnd"/>
    <w:r w:rsidR="00804B7E">
      <w:rPr>
        <w:rFonts w:ascii="Arial" w:hAnsi="Arial" w:cs="Arial"/>
        <w:i/>
        <w:sz w:val="14"/>
        <w:szCs w:val="14"/>
        <w:highlight w:val="lightGray"/>
        <w:lang w:val="en-US"/>
      </w:rPr>
      <w:t xml:space="preserve"> </w:t>
    </w:r>
    <w:proofErr w:type="spellStart"/>
    <w:r w:rsidR="00804B7E">
      <w:rPr>
        <w:rFonts w:ascii="Arial" w:hAnsi="Arial" w:cs="Arial"/>
        <w:i/>
        <w:sz w:val="14"/>
        <w:szCs w:val="14"/>
        <w:highlight w:val="lightGray"/>
        <w:lang w:val="en-US"/>
      </w:rPr>
      <w:t>Töö</w:t>
    </w:r>
    <w:proofErr w:type="spellEnd"/>
    <w:r w:rsidR="00804B7E">
      <w:rPr>
        <w:rFonts w:ascii="Arial" w:hAnsi="Arial" w:cs="Arial"/>
        <w:i/>
        <w:sz w:val="14"/>
        <w:szCs w:val="14"/>
        <w:highlight w:val="lightGray"/>
        <w:lang w:val="en-US"/>
      </w:rPr>
      <w:t xml:space="preserve"> nr </w:t>
    </w:r>
    <w:r w:rsidR="00441A8E">
      <w:rPr>
        <w:rFonts w:ascii="Arial" w:hAnsi="Arial" w:cs="Arial"/>
        <w:i/>
        <w:sz w:val="14"/>
        <w:szCs w:val="14"/>
        <w:highlight w:val="lightGray"/>
        <w:lang w:val="en-US"/>
      </w:rPr>
      <w:t>2</w:t>
    </w:r>
    <w:r w:rsidR="00285C33">
      <w:rPr>
        <w:rFonts w:ascii="Arial" w:hAnsi="Arial" w:cs="Arial"/>
        <w:i/>
        <w:sz w:val="14"/>
        <w:szCs w:val="14"/>
        <w:highlight w:val="lightGray"/>
        <w:lang w:val="en-US"/>
      </w:rPr>
      <w:t>5</w:t>
    </w:r>
    <w:r w:rsidR="00441A8E">
      <w:rPr>
        <w:rFonts w:ascii="Arial" w:hAnsi="Arial" w:cs="Arial"/>
        <w:i/>
        <w:sz w:val="14"/>
        <w:szCs w:val="14"/>
        <w:highlight w:val="lightGray"/>
        <w:lang w:val="en-US"/>
      </w:rPr>
      <w:t xml:space="preserve">-24-TP </w:t>
    </w:r>
    <w:r w:rsidR="00285C33">
      <w:rPr>
        <w:rFonts w:ascii="Arial" w:hAnsi="Arial" w:cs="Arial"/>
        <w:i/>
        <w:sz w:val="14"/>
        <w:szCs w:val="14"/>
        <w:highlight w:val="lightGray"/>
        <w:lang w:val="en-US"/>
      </w:rPr>
      <w:t xml:space="preserve">Tartu </w:t>
    </w:r>
    <w:proofErr w:type="spellStart"/>
    <w:r w:rsidR="00285C33">
      <w:rPr>
        <w:rFonts w:ascii="Arial" w:hAnsi="Arial" w:cs="Arial"/>
        <w:i/>
        <w:sz w:val="14"/>
        <w:szCs w:val="14"/>
        <w:highlight w:val="lightGray"/>
        <w:lang w:val="en-US"/>
      </w:rPr>
      <w:t>maakond</w:t>
    </w:r>
    <w:proofErr w:type="spellEnd"/>
    <w:r w:rsidR="00285C33">
      <w:rPr>
        <w:rFonts w:ascii="Arial" w:hAnsi="Arial" w:cs="Arial"/>
        <w:i/>
        <w:sz w:val="14"/>
        <w:szCs w:val="14"/>
        <w:highlight w:val="lightGray"/>
        <w:lang w:val="en-US"/>
      </w:rPr>
      <w:t xml:space="preserve">, </w:t>
    </w:r>
    <w:proofErr w:type="spellStart"/>
    <w:r w:rsidR="00285C33">
      <w:rPr>
        <w:rFonts w:ascii="Arial" w:hAnsi="Arial" w:cs="Arial"/>
        <w:i/>
        <w:sz w:val="14"/>
        <w:szCs w:val="14"/>
        <w:highlight w:val="lightGray"/>
        <w:lang w:val="en-US"/>
      </w:rPr>
      <w:t>Kastre</w:t>
    </w:r>
    <w:proofErr w:type="spellEnd"/>
    <w:r w:rsidR="00285C33">
      <w:rPr>
        <w:rFonts w:ascii="Arial" w:hAnsi="Arial" w:cs="Arial"/>
        <w:i/>
        <w:sz w:val="14"/>
        <w:szCs w:val="14"/>
        <w:highlight w:val="lightGray"/>
        <w:lang w:val="en-US"/>
      </w:rPr>
      <w:t xml:space="preserve"> </w:t>
    </w:r>
    <w:proofErr w:type="spellStart"/>
    <w:r w:rsidR="00285C33">
      <w:rPr>
        <w:rFonts w:ascii="Arial" w:hAnsi="Arial" w:cs="Arial"/>
        <w:i/>
        <w:sz w:val="14"/>
        <w:szCs w:val="14"/>
        <w:highlight w:val="lightGray"/>
        <w:lang w:val="en-US"/>
      </w:rPr>
      <w:t>vald</w:t>
    </w:r>
    <w:proofErr w:type="spellEnd"/>
    <w:r w:rsidR="00285C33">
      <w:rPr>
        <w:rFonts w:ascii="Arial" w:hAnsi="Arial" w:cs="Arial"/>
        <w:i/>
        <w:sz w:val="14"/>
        <w:szCs w:val="14"/>
        <w:highlight w:val="lightGray"/>
        <w:lang w:val="en-US"/>
      </w:rPr>
      <w:t xml:space="preserve">, </w:t>
    </w:r>
    <w:proofErr w:type="spellStart"/>
    <w:r w:rsidR="00285C33">
      <w:rPr>
        <w:rFonts w:ascii="Arial" w:hAnsi="Arial" w:cs="Arial"/>
        <w:i/>
        <w:sz w:val="14"/>
        <w:szCs w:val="14"/>
        <w:highlight w:val="lightGray"/>
        <w:lang w:val="en-US"/>
      </w:rPr>
      <w:t>Haaslava</w:t>
    </w:r>
    <w:proofErr w:type="spellEnd"/>
    <w:r w:rsidR="00285C33">
      <w:rPr>
        <w:rFonts w:ascii="Arial" w:hAnsi="Arial" w:cs="Arial"/>
        <w:i/>
        <w:sz w:val="14"/>
        <w:szCs w:val="14"/>
        <w:highlight w:val="lightGray"/>
        <w:lang w:val="en-US"/>
      </w:rPr>
      <w:t xml:space="preserve"> </w:t>
    </w:r>
    <w:proofErr w:type="spellStart"/>
    <w:r w:rsidR="00285C33">
      <w:rPr>
        <w:rFonts w:ascii="Arial" w:hAnsi="Arial" w:cs="Arial"/>
        <w:i/>
        <w:sz w:val="14"/>
        <w:szCs w:val="14"/>
        <w:highlight w:val="lightGray"/>
        <w:lang w:val="en-US"/>
      </w:rPr>
      <w:t>küla</w:t>
    </w:r>
    <w:proofErr w:type="spellEnd"/>
    <w:r w:rsidR="00285C33">
      <w:rPr>
        <w:rFonts w:ascii="Arial" w:hAnsi="Arial" w:cs="Arial"/>
        <w:i/>
        <w:sz w:val="14"/>
        <w:szCs w:val="14"/>
        <w:highlight w:val="lightGray"/>
        <w:lang w:val="en-US"/>
      </w:rPr>
      <w:t xml:space="preserve">, Punga tee </w:t>
    </w:r>
    <w:proofErr w:type="spellStart"/>
    <w:r w:rsidR="00285C33">
      <w:rPr>
        <w:rFonts w:ascii="Arial" w:hAnsi="Arial" w:cs="Arial"/>
        <w:i/>
        <w:sz w:val="14"/>
        <w:szCs w:val="14"/>
        <w:highlight w:val="lightGray"/>
        <w:lang w:val="en-US"/>
      </w:rPr>
      <w:t>rekonstrueerimine</w:t>
    </w:r>
    <w:proofErr w:type="spellEnd"/>
    <w:r w:rsidR="00F7341B">
      <w:rPr>
        <w:rFonts w:ascii="Arial" w:hAnsi="Arial" w:cs="Arial"/>
        <w:i/>
        <w:sz w:val="14"/>
        <w:szCs w:val="14"/>
        <w:highlight w:val="lightGray"/>
        <w:lang w:val="en-US"/>
      </w:rPr>
      <w:t>.</w:t>
    </w:r>
    <w:r w:rsidR="00F963CA" w:rsidRPr="00666237">
      <w:rPr>
        <w:rFonts w:ascii="Arial" w:hAnsi="Arial" w:cs="Arial"/>
        <w:i/>
        <w:sz w:val="14"/>
        <w:szCs w:val="14"/>
        <w:highlight w:val="lightGray"/>
        <w:lang w:val="en-US"/>
      </w:rPr>
      <w:t xml:space="preserve"> </w:t>
    </w:r>
    <w:r w:rsidR="00460E0B">
      <w:rPr>
        <w:rFonts w:ascii="Arial" w:hAnsi="Arial" w:cs="Arial"/>
        <w:i/>
        <w:sz w:val="14"/>
        <w:szCs w:val="14"/>
        <w:lang w:val="en-US"/>
      </w:rPr>
      <w:t xml:space="preserve"> </w:t>
    </w:r>
    <w:r w:rsidR="007E662F">
      <w:rPr>
        <w:rFonts w:ascii="Arial" w:hAnsi="Arial" w:cs="Arial"/>
        <w:i/>
        <w:sz w:val="14"/>
        <w:szCs w:val="14"/>
        <w:lang w:val="en-US"/>
      </w:rPr>
      <w:t xml:space="preserve"> </w:t>
    </w:r>
    <w:proofErr w:type="spellStart"/>
    <w:r w:rsidR="00420CE1">
      <w:rPr>
        <w:rFonts w:ascii="Arial" w:hAnsi="Arial" w:cs="Arial"/>
        <w:i/>
        <w:sz w:val="14"/>
        <w:szCs w:val="14"/>
        <w:lang w:val="en-US"/>
      </w:rPr>
      <w:t>Põhiprojekt</w:t>
    </w:r>
    <w:proofErr w:type="spellEnd"/>
  </w:p>
  <w:p w14:paraId="064D9ADC" w14:textId="75EC12DF" w:rsidR="007E662F" w:rsidRPr="00441A8E" w:rsidRDefault="007E662F" w:rsidP="00F963CA">
    <w:pPr>
      <w:pStyle w:val="Footer"/>
      <w:rPr>
        <w:rFonts w:ascii="Arial" w:hAnsi="Arial" w:cs="Arial"/>
        <w:i/>
        <w:sz w:val="14"/>
        <w:szCs w:val="14"/>
        <w:highlight w:val="lightGray"/>
        <w:lang w:val="en-US"/>
      </w:rPr>
    </w:pPr>
    <w:r>
      <w:rPr>
        <w:rFonts w:ascii="Arial" w:hAnsi="Arial" w:cs="Arial"/>
        <w:i/>
        <w:sz w:val="14"/>
        <w:szCs w:val="14"/>
        <w:lang w:val="en-US"/>
      </w:rPr>
      <w:t>.</w:t>
    </w:r>
  </w:p>
  <w:p w14:paraId="388A5771" w14:textId="32B5DF8B" w:rsidR="00C10994" w:rsidRPr="00F963CA" w:rsidRDefault="00781D56" w:rsidP="00F963CA">
    <w:pPr>
      <w:pStyle w:val="Footer"/>
      <w:rPr>
        <w:rFonts w:ascii="Arial" w:hAnsi="Arial" w:cs="Arial"/>
        <w:i/>
        <w:sz w:val="14"/>
        <w:szCs w:val="14"/>
        <w:lang w:val="en-US"/>
      </w:rPr>
    </w:pPr>
    <w:r>
      <w:rPr>
        <w:rFonts w:ascii="Arial" w:hAnsi="Arial" w:cs="Arial"/>
        <w:bCs/>
        <w:i/>
        <w:iCs/>
        <w:sz w:val="14"/>
        <w:szCs w:val="1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A5774" w14:textId="77777777" w:rsidR="00C10994" w:rsidRDefault="00C10994">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E75E5"/>
    <w:multiLevelType w:val="multilevel"/>
    <w:tmpl w:val="54D8697A"/>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2822C6"/>
    <w:multiLevelType w:val="hybridMultilevel"/>
    <w:tmpl w:val="833E6F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8BF1159"/>
    <w:multiLevelType w:val="hybridMultilevel"/>
    <w:tmpl w:val="638A03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B5E0A7A"/>
    <w:multiLevelType w:val="hybridMultilevel"/>
    <w:tmpl w:val="53043BB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22305359"/>
    <w:multiLevelType w:val="hybridMultilevel"/>
    <w:tmpl w:val="A82AFA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64600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DE602C9"/>
    <w:multiLevelType w:val="multilevel"/>
    <w:tmpl w:val="0B10B94A"/>
    <w:lvl w:ilvl="0">
      <w:start w:val="1"/>
      <w:numFmt w:val="none"/>
      <w:suff w:val="nothing"/>
      <w:lvlText w:val=""/>
      <w:lvlJc w:val="left"/>
      <w:pPr>
        <w:tabs>
          <w:tab w:val="num" w:pos="0"/>
        </w:tabs>
        <w:ind w:left="0" w:firstLine="0"/>
      </w:pPr>
    </w:lvl>
    <w:lvl w:ilvl="1">
      <w:start w:val="1"/>
      <w:numFmt w:val="decimal"/>
      <w:pStyle w:val="Heading2"/>
      <w:lvlText w:val="%2"/>
      <w:lvlJc w:val="left"/>
      <w:pPr>
        <w:tabs>
          <w:tab w:val="num" w:pos="851"/>
        </w:tabs>
        <w:ind w:left="851" w:hanging="851"/>
      </w:pPr>
    </w:lvl>
    <w:lvl w:ilvl="2">
      <w:start w:val="1"/>
      <w:numFmt w:val="decimal"/>
      <w:pStyle w:val="Heading3"/>
      <w:lvlText w:val="%2.%3"/>
      <w:lvlJc w:val="left"/>
      <w:pPr>
        <w:tabs>
          <w:tab w:val="num" w:pos="1277"/>
        </w:tabs>
        <w:ind w:left="1277" w:hanging="851"/>
      </w:pPr>
    </w:lvl>
    <w:lvl w:ilvl="3">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bullet"/>
      <w:pStyle w:val="Heading6"/>
      <w:lvlText w:val="l"/>
      <w:lvlJc w:val="left"/>
      <w:pPr>
        <w:tabs>
          <w:tab w:val="num" w:pos="0"/>
        </w:tabs>
        <w:ind w:left="0" w:firstLine="0"/>
      </w:pPr>
      <w:rPr>
        <w:rFonts w:ascii="OpenSymbol" w:hAnsi="OpenSymbol" w:cs="OpenSymbol" w:hint="default"/>
        <w:b/>
        <w:sz w:val="24"/>
      </w:rPr>
    </w:lvl>
    <w:lvl w:ilvl="6">
      <w:numFmt w:val="decimal"/>
      <w:pStyle w:val="Heading7"/>
      <w:lvlText w:val=""/>
      <w:lvlJc w:val="left"/>
      <w:pPr>
        <w:tabs>
          <w:tab w:val="num" w:pos="0"/>
        </w:tabs>
        <w:ind w:left="0" w:firstLine="0"/>
      </w:pPr>
    </w:lvl>
    <w:lvl w:ilvl="7">
      <w:numFmt w:val="decimal"/>
      <w:pStyle w:val="Heading8"/>
      <w:lvlText w:val=""/>
      <w:lvlJc w:val="left"/>
      <w:pPr>
        <w:tabs>
          <w:tab w:val="num" w:pos="0"/>
        </w:tabs>
        <w:ind w:left="0" w:firstLine="0"/>
      </w:pPr>
    </w:lvl>
    <w:lvl w:ilvl="8">
      <w:numFmt w:val="decimal"/>
      <w:pStyle w:val="Heading9"/>
      <w:lvlText w:val=""/>
      <w:lvlJc w:val="left"/>
      <w:pPr>
        <w:tabs>
          <w:tab w:val="num" w:pos="0"/>
        </w:tabs>
        <w:ind w:left="0" w:firstLine="0"/>
      </w:pPr>
    </w:lvl>
  </w:abstractNum>
  <w:abstractNum w:abstractNumId="7" w15:restartNumberingAfterBreak="0">
    <w:nsid w:val="428709E4"/>
    <w:multiLevelType w:val="multilevel"/>
    <w:tmpl w:val="3E28080E"/>
    <w:lvl w:ilvl="0">
      <w:start w:val="1"/>
      <w:numFmt w:val="decimal"/>
      <w:lvlText w:val="%1."/>
      <w:lvlJc w:val="left"/>
      <w:pPr>
        <w:tabs>
          <w:tab w:val="num" w:pos="360"/>
        </w:tabs>
        <w:ind w:left="360" w:hanging="360"/>
      </w:pPr>
    </w:lvl>
    <w:lvl w:ilvl="1">
      <w:start w:val="1"/>
      <w:numFmt w:val="decimal"/>
      <w:lvlText w:val="%2"/>
      <w:lvlJc w:val="left"/>
      <w:pPr>
        <w:tabs>
          <w:tab w:val="num" w:pos="851"/>
        </w:tabs>
        <w:ind w:left="851" w:hanging="851"/>
      </w:pPr>
      <w:rPr>
        <w:color w:val="auto"/>
      </w:rPr>
    </w:lvl>
    <w:lvl w:ilvl="2">
      <w:start w:val="1"/>
      <w:numFmt w:val="decimal"/>
      <w:lvlText w:val="%2.%3"/>
      <w:lvlJc w:val="left"/>
      <w:pPr>
        <w:tabs>
          <w:tab w:val="num" w:pos="1277"/>
        </w:tabs>
        <w:ind w:left="1277" w:hanging="851"/>
      </w:pPr>
    </w:lvl>
    <w:lvl w:ilvl="3">
      <w:numFmt w:val="none"/>
      <w:suff w:val="nothing"/>
      <w:lvlText w:val=""/>
      <w:lvlJc w:val="left"/>
      <w:pPr>
        <w:tabs>
          <w:tab w:val="num" w:pos="0"/>
        </w:tabs>
        <w:ind w:left="0" w:firstLine="0"/>
      </w:pPr>
    </w:lvl>
    <w:lvl w:ilvl="4">
      <w:numFmt w:val="decimal"/>
      <w:lvlText w:val=""/>
      <w:lvlJc w:val="left"/>
      <w:pPr>
        <w:tabs>
          <w:tab w:val="num" w:pos="0"/>
        </w:tabs>
        <w:ind w:left="0" w:firstLine="0"/>
      </w:pPr>
    </w:lvl>
    <w:lvl w:ilvl="5">
      <w:start w:val="1"/>
      <w:numFmt w:val="bullet"/>
      <w:lvlText w:val="l"/>
      <w:lvlJc w:val="left"/>
      <w:pPr>
        <w:tabs>
          <w:tab w:val="num" w:pos="0"/>
        </w:tabs>
        <w:ind w:left="0" w:firstLine="0"/>
      </w:pPr>
      <w:rPr>
        <w:rFonts w:ascii="Wingdings" w:hAnsi="Wingdings" w:cs="Wingdings" w:hint="default"/>
      </w:r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42C00BB9"/>
    <w:multiLevelType w:val="multilevel"/>
    <w:tmpl w:val="E1A879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3D51025"/>
    <w:multiLevelType w:val="multilevel"/>
    <w:tmpl w:val="0214FC1A"/>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49074920"/>
    <w:multiLevelType w:val="hybridMultilevel"/>
    <w:tmpl w:val="424E000E"/>
    <w:lvl w:ilvl="0" w:tplc="0409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B430386"/>
    <w:multiLevelType w:val="hybridMultilevel"/>
    <w:tmpl w:val="C9A2E7B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F0238BE"/>
    <w:multiLevelType w:val="multilevel"/>
    <w:tmpl w:val="0CDCB584"/>
    <w:lvl w:ilvl="0">
      <w:start w:val="1"/>
      <w:numFmt w:val="decimal"/>
      <w:lvlText w:val="%1"/>
      <w:lvlJc w:val="left"/>
      <w:pPr>
        <w:tabs>
          <w:tab w:val="num" w:pos="624"/>
        </w:tabs>
        <w:ind w:left="624" w:hanging="397"/>
      </w:pPr>
      <w:rPr>
        <w:rFonts w:ascii="Times New Roman" w:eastAsia="Times New Roman" w:hAnsi="Times New Roman" w:cs="Times New Roman"/>
      </w:rPr>
    </w:lvl>
    <w:lvl w:ilvl="1">
      <w:numFmt w:val="bullet"/>
      <w:lvlText w:val="-"/>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2FA7CEA"/>
    <w:multiLevelType w:val="multilevel"/>
    <w:tmpl w:val="C134A1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56F370FC"/>
    <w:multiLevelType w:val="hybridMultilevel"/>
    <w:tmpl w:val="99F4B1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7935F5D"/>
    <w:multiLevelType w:val="multilevel"/>
    <w:tmpl w:val="642EB14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6" w15:restartNumberingAfterBreak="0">
    <w:nsid w:val="60BB3F55"/>
    <w:multiLevelType w:val="hybridMultilevel"/>
    <w:tmpl w:val="B6A0C4B8"/>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4E02A2B"/>
    <w:multiLevelType w:val="multilevel"/>
    <w:tmpl w:val="BA109F82"/>
    <w:lvl w:ilvl="0">
      <w:start w:val="1"/>
      <w:numFmt w:val="bullet"/>
      <w:lvlText w:val=""/>
      <w:lvlJc w:val="left"/>
      <w:pPr>
        <w:tabs>
          <w:tab w:val="num" w:pos="0"/>
        </w:tabs>
        <w:ind w:left="2160" w:hanging="360"/>
      </w:pPr>
      <w:rPr>
        <w:rFonts w:ascii="Symbol" w:hAnsi="Symbol" w:cs="Symbol"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18" w15:restartNumberingAfterBreak="0">
    <w:nsid w:val="70315073"/>
    <w:multiLevelType w:val="hybridMultilevel"/>
    <w:tmpl w:val="B7F83C08"/>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1D96F98"/>
    <w:multiLevelType w:val="multilevel"/>
    <w:tmpl w:val="C7466FFE"/>
    <w:lvl w:ilvl="0">
      <w:start w:val="1"/>
      <w:numFmt w:val="decimal"/>
      <w:lvlText w:val="%1."/>
      <w:lvlJc w:val="left"/>
      <w:pPr>
        <w:tabs>
          <w:tab w:val="num" w:pos="1080"/>
        </w:tabs>
        <w:ind w:left="1080" w:hanging="360"/>
      </w:pPr>
    </w:lvl>
    <w:lvl w:ilvl="1">
      <w:numFmt w:val="bullet"/>
      <w:lvlText w:val="•"/>
      <w:lvlJc w:val="left"/>
      <w:pPr>
        <w:tabs>
          <w:tab w:val="num" w:pos="0"/>
        </w:tabs>
        <w:ind w:left="1800" w:hanging="360"/>
      </w:pPr>
      <w:rPr>
        <w:rFonts w:ascii="Times New Roman" w:hAnsi="Times New Roman" w:cs="Times New Roman"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15:restartNumberingAfterBreak="0">
    <w:nsid w:val="738223B5"/>
    <w:multiLevelType w:val="hybridMultilevel"/>
    <w:tmpl w:val="43300C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3E72C26"/>
    <w:multiLevelType w:val="hybridMultilevel"/>
    <w:tmpl w:val="D03667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7D029A2"/>
    <w:multiLevelType w:val="hybridMultilevel"/>
    <w:tmpl w:val="627EDB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BF70FDE"/>
    <w:multiLevelType w:val="multilevel"/>
    <w:tmpl w:val="C9462542"/>
    <w:lvl w:ilvl="0">
      <w:start w:val="1"/>
      <w:numFmt w:val="bullet"/>
      <w:pStyle w:val="ListBullet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DD646E0"/>
    <w:multiLevelType w:val="multilevel"/>
    <w:tmpl w:val="6EAE739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129710604">
    <w:abstractNumId w:val="6"/>
  </w:num>
  <w:num w:numId="2" w16cid:durableId="183634708">
    <w:abstractNumId w:val="7"/>
  </w:num>
  <w:num w:numId="3" w16cid:durableId="598493478">
    <w:abstractNumId w:val="12"/>
  </w:num>
  <w:num w:numId="4" w16cid:durableId="742414710">
    <w:abstractNumId w:val="19"/>
  </w:num>
  <w:num w:numId="5" w16cid:durableId="330840025">
    <w:abstractNumId w:val="23"/>
  </w:num>
  <w:num w:numId="6" w16cid:durableId="1910922919">
    <w:abstractNumId w:val="9"/>
  </w:num>
  <w:num w:numId="7" w16cid:durableId="1751385120">
    <w:abstractNumId w:val="17"/>
  </w:num>
  <w:num w:numId="8" w16cid:durableId="718475288">
    <w:abstractNumId w:val="13"/>
  </w:num>
  <w:num w:numId="9" w16cid:durableId="298847282">
    <w:abstractNumId w:val="15"/>
  </w:num>
  <w:num w:numId="10" w16cid:durableId="910770304">
    <w:abstractNumId w:val="24"/>
  </w:num>
  <w:num w:numId="11" w16cid:durableId="1331905138">
    <w:abstractNumId w:val="0"/>
  </w:num>
  <w:num w:numId="12" w16cid:durableId="1735468170">
    <w:abstractNumId w:val="8"/>
  </w:num>
  <w:num w:numId="13" w16cid:durableId="2013600217">
    <w:abstractNumId w:val="18"/>
  </w:num>
  <w:num w:numId="14" w16cid:durableId="628514550">
    <w:abstractNumId w:val="4"/>
  </w:num>
  <w:num w:numId="15" w16cid:durableId="1064990208">
    <w:abstractNumId w:val="20"/>
  </w:num>
  <w:num w:numId="16" w16cid:durableId="27800299">
    <w:abstractNumId w:val="5"/>
  </w:num>
  <w:num w:numId="17" w16cid:durableId="2031101197">
    <w:abstractNumId w:val="1"/>
  </w:num>
  <w:num w:numId="18" w16cid:durableId="632642914">
    <w:abstractNumId w:val="14"/>
  </w:num>
  <w:num w:numId="19" w16cid:durableId="865556534">
    <w:abstractNumId w:val="22"/>
  </w:num>
  <w:num w:numId="20" w16cid:durableId="234361511">
    <w:abstractNumId w:val="16"/>
  </w:num>
  <w:num w:numId="21" w16cid:durableId="116654403">
    <w:abstractNumId w:val="11"/>
  </w:num>
  <w:num w:numId="22" w16cid:durableId="185682852">
    <w:abstractNumId w:val="10"/>
  </w:num>
  <w:num w:numId="23" w16cid:durableId="1295260076">
    <w:abstractNumId w:val="3"/>
  </w:num>
  <w:num w:numId="24" w16cid:durableId="1815640488">
    <w:abstractNumId w:val="21"/>
  </w:num>
  <w:num w:numId="25" w16cid:durableId="7806907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embedSystemFonts/>
  <w:proofState w:spelling="clean" w:grammar="clean"/>
  <w:defaultTabStop w:val="113"/>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994"/>
    <w:rsid w:val="000000BF"/>
    <w:rsid w:val="00003F7D"/>
    <w:rsid w:val="00004687"/>
    <w:rsid w:val="00006083"/>
    <w:rsid w:val="00011741"/>
    <w:rsid w:val="0001175F"/>
    <w:rsid w:val="000130F1"/>
    <w:rsid w:val="00020B5A"/>
    <w:rsid w:val="00021907"/>
    <w:rsid w:val="000302EE"/>
    <w:rsid w:val="00035BCC"/>
    <w:rsid w:val="000452B3"/>
    <w:rsid w:val="00052ADB"/>
    <w:rsid w:val="0005396B"/>
    <w:rsid w:val="00063F92"/>
    <w:rsid w:val="00064005"/>
    <w:rsid w:val="00065424"/>
    <w:rsid w:val="00071A1A"/>
    <w:rsid w:val="00072CED"/>
    <w:rsid w:val="000848B3"/>
    <w:rsid w:val="00085FF7"/>
    <w:rsid w:val="00090240"/>
    <w:rsid w:val="000920C2"/>
    <w:rsid w:val="00095E18"/>
    <w:rsid w:val="000A0037"/>
    <w:rsid w:val="000A6E14"/>
    <w:rsid w:val="000B088D"/>
    <w:rsid w:val="000B63E3"/>
    <w:rsid w:val="000B642F"/>
    <w:rsid w:val="000C1846"/>
    <w:rsid w:val="000C21C6"/>
    <w:rsid w:val="000C2B38"/>
    <w:rsid w:val="000C6832"/>
    <w:rsid w:val="000C6C6C"/>
    <w:rsid w:val="000D4D0D"/>
    <w:rsid w:val="000D75D3"/>
    <w:rsid w:val="000E5F1E"/>
    <w:rsid w:val="000F09A7"/>
    <w:rsid w:val="000F1017"/>
    <w:rsid w:val="000F1A0A"/>
    <w:rsid w:val="000F1F1B"/>
    <w:rsid w:val="000F3B36"/>
    <w:rsid w:val="000F7F9A"/>
    <w:rsid w:val="001032F7"/>
    <w:rsid w:val="001219C0"/>
    <w:rsid w:val="00122129"/>
    <w:rsid w:val="00126B9D"/>
    <w:rsid w:val="0013199C"/>
    <w:rsid w:val="001350FB"/>
    <w:rsid w:val="00136604"/>
    <w:rsid w:val="00137F93"/>
    <w:rsid w:val="0014314B"/>
    <w:rsid w:val="00145E74"/>
    <w:rsid w:val="00152170"/>
    <w:rsid w:val="00157D2F"/>
    <w:rsid w:val="00160458"/>
    <w:rsid w:val="0016144F"/>
    <w:rsid w:val="00162736"/>
    <w:rsid w:val="00162755"/>
    <w:rsid w:val="00163DE7"/>
    <w:rsid w:val="00164B74"/>
    <w:rsid w:val="00165141"/>
    <w:rsid w:val="001710E5"/>
    <w:rsid w:val="00171291"/>
    <w:rsid w:val="001734A9"/>
    <w:rsid w:val="00182DBD"/>
    <w:rsid w:val="001860CE"/>
    <w:rsid w:val="001930E2"/>
    <w:rsid w:val="001938E2"/>
    <w:rsid w:val="0019664F"/>
    <w:rsid w:val="001A0553"/>
    <w:rsid w:val="001A1C89"/>
    <w:rsid w:val="001A2D5E"/>
    <w:rsid w:val="001A654E"/>
    <w:rsid w:val="001A66CE"/>
    <w:rsid w:val="001B1161"/>
    <w:rsid w:val="001C0AAB"/>
    <w:rsid w:val="001C6C62"/>
    <w:rsid w:val="001D4365"/>
    <w:rsid w:val="001D505E"/>
    <w:rsid w:val="001E05FD"/>
    <w:rsid w:val="001E179D"/>
    <w:rsid w:val="001E4225"/>
    <w:rsid w:val="001E46E6"/>
    <w:rsid w:val="001E47D1"/>
    <w:rsid w:val="001F0650"/>
    <w:rsid w:val="001F2A70"/>
    <w:rsid w:val="001F32AE"/>
    <w:rsid w:val="001F4FA6"/>
    <w:rsid w:val="00202E9A"/>
    <w:rsid w:val="00203136"/>
    <w:rsid w:val="002050CE"/>
    <w:rsid w:val="0020684F"/>
    <w:rsid w:val="00206FF4"/>
    <w:rsid w:val="002103C6"/>
    <w:rsid w:val="002108DE"/>
    <w:rsid w:val="00211015"/>
    <w:rsid w:val="00211A8C"/>
    <w:rsid w:val="00211F66"/>
    <w:rsid w:val="00222785"/>
    <w:rsid w:val="00230E5C"/>
    <w:rsid w:val="00234D76"/>
    <w:rsid w:val="002360E0"/>
    <w:rsid w:val="0023684A"/>
    <w:rsid w:val="00240734"/>
    <w:rsid w:val="0024074B"/>
    <w:rsid w:val="00241674"/>
    <w:rsid w:val="002455EF"/>
    <w:rsid w:val="002512B3"/>
    <w:rsid w:val="0025332B"/>
    <w:rsid w:val="0025356E"/>
    <w:rsid w:val="002546E7"/>
    <w:rsid w:val="0026022D"/>
    <w:rsid w:val="0026071D"/>
    <w:rsid w:val="0026419E"/>
    <w:rsid w:val="00270ED8"/>
    <w:rsid w:val="002754C4"/>
    <w:rsid w:val="00275DE7"/>
    <w:rsid w:val="002811DD"/>
    <w:rsid w:val="00281305"/>
    <w:rsid w:val="0028507E"/>
    <w:rsid w:val="00285C33"/>
    <w:rsid w:val="0029376B"/>
    <w:rsid w:val="00297F61"/>
    <w:rsid w:val="002A5821"/>
    <w:rsid w:val="002A7DBB"/>
    <w:rsid w:val="002B5F59"/>
    <w:rsid w:val="002B6FBF"/>
    <w:rsid w:val="002B7B66"/>
    <w:rsid w:val="002C0EBF"/>
    <w:rsid w:val="002C5BFA"/>
    <w:rsid w:val="002D5E7D"/>
    <w:rsid w:val="002F378F"/>
    <w:rsid w:val="002F7460"/>
    <w:rsid w:val="0030633E"/>
    <w:rsid w:val="003141C6"/>
    <w:rsid w:val="00316E20"/>
    <w:rsid w:val="00320E78"/>
    <w:rsid w:val="00322A23"/>
    <w:rsid w:val="003232DF"/>
    <w:rsid w:val="00323EB1"/>
    <w:rsid w:val="00324A0A"/>
    <w:rsid w:val="00336572"/>
    <w:rsid w:val="00340A12"/>
    <w:rsid w:val="00342BFD"/>
    <w:rsid w:val="003505F8"/>
    <w:rsid w:val="00353945"/>
    <w:rsid w:val="00363D6E"/>
    <w:rsid w:val="003654A8"/>
    <w:rsid w:val="00365E81"/>
    <w:rsid w:val="003773F5"/>
    <w:rsid w:val="003800BD"/>
    <w:rsid w:val="003832C1"/>
    <w:rsid w:val="00384452"/>
    <w:rsid w:val="00386854"/>
    <w:rsid w:val="0038730A"/>
    <w:rsid w:val="00391D78"/>
    <w:rsid w:val="0039418B"/>
    <w:rsid w:val="00394C5A"/>
    <w:rsid w:val="0039532F"/>
    <w:rsid w:val="00397A54"/>
    <w:rsid w:val="003A0B0B"/>
    <w:rsid w:val="003A2429"/>
    <w:rsid w:val="003A79C1"/>
    <w:rsid w:val="003B108D"/>
    <w:rsid w:val="003B2A5D"/>
    <w:rsid w:val="003B6F43"/>
    <w:rsid w:val="003C3837"/>
    <w:rsid w:val="003C3FCB"/>
    <w:rsid w:val="003C472E"/>
    <w:rsid w:val="003C6735"/>
    <w:rsid w:val="003D17E4"/>
    <w:rsid w:val="003D255B"/>
    <w:rsid w:val="003D2A1F"/>
    <w:rsid w:val="003D76B6"/>
    <w:rsid w:val="003E090D"/>
    <w:rsid w:val="003E74C2"/>
    <w:rsid w:val="003F01A2"/>
    <w:rsid w:val="003F14A4"/>
    <w:rsid w:val="003F7D6D"/>
    <w:rsid w:val="00420CE1"/>
    <w:rsid w:val="00420F0C"/>
    <w:rsid w:val="00421DD8"/>
    <w:rsid w:val="0042347F"/>
    <w:rsid w:val="00425833"/>
    <w:rsid w:val="00425FB1"/>
    <w:rsid w:val="004308E5"/>
    <w:rsid w:val="00431D21"/>
    <w:rsid w:val="00441A8E"/>
    <w:rsid w:val="00447ABF"/>
    <w:rsid w:val="004513CD"/>
    <w:rsid w:val="00453015"/>
    <w:rsid w:val="00453788"/>
    <w:rsid w:val="00456520"/>
    <w:rsid w:val="00456D6C"/>
    <w:rsid w:val="00457A12"/>
    <w:rsid w:val="00460E0B"/>
    <w:rsid w:val="00463BA9"/>
    <w:rsid w:val="00463D04"/>
    <w:rsid w:val="00470260"/>
    <w:rsid w:val="00475152"/>
    <w:rsid w:val="00477D80"/>
    <w:rsid w:val="004809CA"/>
    <w:rsid w:val="00481532"/>
    <w:rsid w:val="00490CB1"/>
    <w:rsid w:val="00497BAE"/>
    <w:rsid w:val="004A1248"/>
    <w:rsid w:val="004A2F52"/>
    <w:rsid w:val="004A4EA9"/>
    <w:rsid w:val="004A56C4"/>
    <w:rsid w:val="004B0300"/>
    <w:rsid w:val="004B27EA"/>
    <w:rsid w:val="004B4299"/>
    <w:rsid w:val="004B5DFA"/>
    <w:rsid w:val="004C01F0"/>
    <w:rsid w:val="004C0F27"/>
    <w:rsid w:val="004C1EC3"/>
    <w:rsid w:val="004C7215"/>
    <w:rsid w:val="004E033E"/>
    <w:rsid w:val="004E3A3A"/>
    <w:rsid w:val="004E734D"/>
    <w:rsid w:val="004E7864"/>
    <w:rsid w:val="004F0CEC"/>
    <w:rsid w:val="004F201F"/>
    <w:rsid w:val="004F3B42"/>
    <w:rsid w:val="004F4203"/>
    <w:rsid w:val="004F777A"/>
    <w:rsid w:val="00501C26"/>
    <w:rsid w:val="0051041E"/>
    <w:rsid w:val="0051520E"/>
    <w:rsid w:val="00520A5E"/>
    <w:rsid w:val="005223E9"/>
    <w:rsid w:val="00526932"/>
    <w:rsid w:val="00532E03"/>
    <w:rsid w:val="005347B7"/>
    <w:rsid w:val="005468D4"/>
    <w:rsid w:val="00553EFC"/>
    <w:rsid w:val="0055741F"/>
    <w:rsid w:val="005602B3"/>
    <w:rsid w:val="0056187E"/>
    <w:rsid w:val="005643C6"/>
    <w:rsid w:val="005741F9"/>
    <w:rsid w:val="00581011"/>
    <w:rsid w:val="005814B5"/>
    <w:rsid w:val="00585D33"/>
    <w:rsid w:val="00587EAA"/>
    <w:rsid w:val="00592748"/>
    <w:rsid w:val="0059465A"/>
    <w:rsid w:val="0059634F"/>
    <w:rsid w:val="005A05C6"/>
    <w:rsid w:val="005A18B4"/>
    <w:rsid w:val="005A2299"/>
    <w:rsid w:val="005A30C9"/>
    <w:rsid w:val="005A4411"/>
    <w:rsid w:val="005A4FE9"/>
    <w:rsid w:val="005A5508"/>
    <w:rsid w:val="005B2179"/>
    <w:rsid w:val="005B33C7"/>
    <w:rsid w:val="005B3ECA"/>
    <w:rsid w:val="005B41DC"/>
    <w:rsid w:val="005C2C2B"/>
    <w:rsid w:val="005D03AD"/>
    <w:rsid w:val="005D0661"/>
    <w:rsid w:val="005D1D19"/>
    <w:rsid w:val="005D43E0"/>
    <w:rsid w:val="005D4CC9"/>
    <w:rsid w:val="005E1CED"/>
    <w:rsid w:val="005E2BAA"/>
    <w:rsid w:val="005E2DA8"/>
    <w:rsid w:val="005F09E8"/>
    <w:rsid w:val="005F3777"/>
    <w:rsid w:val="005F465F"/>
    <w:rsid w:val="005F7D23"/>
    <w:rsid w:val="00602836"/>
    <w:rsid w:val="006034F8"/>
    <w:rsid w:val="00607441"/>
    <w:rsid w:val="00607553"/>
    <w:rsid w:val="006108DA"/>
    <w:rsid w:val="0061263F"/>
    <w:rsid w:val="00612D1F"/>
    <w:rsid w:val="006142AE"/>
    <w:rsid w:val="006143AE"/>
    <w:rsid w:val="006156B1"/>
    <w:rsid w:val="0061630C"/>
    <w:rsid w:val="00616A16"/>
    <w:rsid w:val="0062351C"/>
    <w:rsid w:val="00630CE6"/>
    <w:rsid w:val="006315DC"/>
    <w:rsid w:val="006340A6"/>
    <w:rsid w:val="006356D2"/>
    <w:rsid w:val="006359EF"/>
    <w:rsid w:val="00636EDA"/>
    <w:rsid w:val="00643488"/>
    <w:rsid w:val="0064374F"/>
    <w:rsid w:val="0064440C"/>
    <w:rsid w:val="00661EE9"/>
    <w:rsid w:val="00666237"/>
    <w:rsid w:val="00670CCF"/>
    <w:rsid w:val="00681C72"/>
    <w:rsid w:val="0068259E"/>
    <w:rsid w:val="00684EEE"/>
    <w:rsid w:val="006954FB"/>
    <w:rsid w:val="006961C8"/>
    <w:rsid w:val="00696A02"/>
    <w:rsid w:val="00696E38"/>
    <w:rsid w:val="006A15B5"/>
    <w:rsid w:val="006A21A8"/>
    <w:rsid w:val="006A4FDC"/>
    <w:rsid w:val="006B24A6"/>
    <w:rsid w:val="006B306D"/>
    <w:rsid w:val="006B6BAB"/>
    <w:rsid w:val="006C0C77"/>
    <w:rsid w:val="006C149A"/>
    <w:rsid w:val="006C3E73"/>
    <w:rsid w:val="006C71A1"/>
    <w:rsid w:val="006C7B6A"/>
    <w:rsid w:val="006D0A8A"/>
    <w:rsid w:val="006D1489"/>
    <w:rsid w:val="006D1A2C"/>
    <w:rsid w:val="006D1AE1"/>
    <w:rsid w:val="006D27E8"/>
    <w:rsid w:val="006D5A28"/>
    <w:rsid w:val="006E0CB7"/>
    <w:rsid w:val="006E4890"/>
    <w:rsid w:val="006E6CCC"/>
    <w:rsid w:val="006E7630"/>
    <w:rsid w:val="006E7BEE"/>
    <w:rsid w:val="006F2C39"/>
    <w:rsid w:val="006F3014"/>
    <w:rsid w:val="006F3587"/>
    <w:rsid w:val="006F4766"/>
    <w:rsid w:val="006F6176"/>
    <w:rsid w:val="006F6DAF"/>
    <w:rsid w:val="006F7DF2"/>
    <w:rsid w:val="007016F1"/>
    <w:rsid w:val="00705FA1"/>
    <w:rsid w:val="00715A13"/>
    <w:rsid w:val="00722DC4"/>
    <w:rsid w:val="00722DEE"/>
    <w:rsid w:val="007305DA"/>
    <w:rsid w:val="00730AA6"/>
    <w:rsid w:val="007462A3"/>
    <w:rsid w:val="00752232"/>
    <w:rsid w:val="00754CF6"/>
    <w:rsid w:val="007608A6"/>
    <w:rsid w:val="00760CF0"/>
    <w:rsid w:val="007644C6"/>
    <w:rsid w:val="00764852"/>
    <w:rsid w:val="00766F57"/>
    <w:rsid w:val="00773134"/>
    <w:rsid w:val="00774189"/>
    <w:rsid w:val="00777667"/>
    <w:rsid w:val="007802B6"/>
    <w:rsid w:val="00781D56"/>
    <w:rsid w:val="00782313"/>
    <w:rsid w:val="00782EC1"/>
    <w:rsid w:val="007961CA"/>
    <w:rsid w:val="00796D8F"/>
    <w:rsid w:val="00797F50"/>
    <w:rsid w:val="007A0754"/>
    <w:rsid w:val="007A0EB9"/>
    <w:rsid w:val="007A2A5E"/>
    <w:rsid w:val="007B0D35"/>
    <w:rsid w:val="007B47C4"/>
    <w:rsid w:val="007B6AB8"/>
    <w:rsid w:val="007B6FA8"/>
    <w:rsid w:val="007C3773"/>
    <w:rsid w:val="007C4BA0"/>
    <w:rsid w:val="007D274E"/>
    <w:rsid w:val="007D497D"/>
    <w:rsid w:val="007D7FE8"/>
    <w:rsid w:val="007E0749"/>
    <w:rsid w:val="007E5343"/>
    <w:rsid w:val="007E662F"/>
    <w:rsid w:val="007E72D9"/>
    <w:rsid w:val="007E75C7"/>
    <w:rsid w:val="007F1158"/>
    <w:rsid w:val="007F57AC"/>
    <w:rsid w:val="007F6CF6"/>
    <w:rsid w:val="008000C7"/>
    <w:rsid w:val="00800E0E"/>
    <w:rsid w:val="00801FCE"/>
    <w:rsid w:val="0080235F"/>
    <w:rsid w:val="00804B7E"/>
    <w:rsid w:val="008158DB"/>
    <w:rsid w:val="0081766F"/>
    <w:rsid w:val="008201B7"/>
    <w:rsid w:val="0082061F"/>
    <w:rsid w:val="0082190A"/>
    <w:rsid w:val="00821D65"/>
    <w:rsid w:val="00825AA7"/>
    <w:rsid w:val="008261DC"/>
    <w:rsid w:val="008270F5"/>
    <w:rsid w:val="00845B1A"/>
    <w:rsid w:val="0085210C"/>
    <w:rsid w:val="00856188"/>
    <w:rsid w:val="00856B37"/>
    <w:rsid w:val="008611F6"/>
    <w:rsid w:val="00877DC0"/>
    <w:rsid w:val="00880EBD"/>
    <w:rsid w:val="0088421C"/>
    <w:rsid w:val="00884F23"/>
    <w:rsid w:val="00890886"/>
    <w:rsid w:val="0089106F"/>
    <w:rsid w:val="008959C8"/>
    <w:rsid w:val="00897CB6"/>
    <w:rsid w:val="008A1BCB"/>
    <w:rsid w:val="008B0875"/>
    <w:rsid w:val="008B0F4F"/>
    <w:rsid w:val="008B382B"/>
    <w:rsid w:val="008B4810"/>
    <w:rsid w:val="008B6F26"/>
    <w:rsid w:val="008B7D1B"/>
    <w:rsid w:val="008B7FE1"/>
    <w:rsid w:val="008C1DAA"/>
    <w:rsid w:val="008C265C"/>
    <w:rsid w:val="008C4E93"/>
    <w:rsid w:val="008D0D94"/>
    <w:rsid w:val="008E0AD4"/>
    <w:rsid w:val="008E4682"/>
    <w:rsid w:val="008E5E09"/>
    <w:rsid w:val="008E68C6"/>
    <w:rsid w:val="008E7781"/>
    <w:rsid w:val="008F3D3F"/>
    <w:rsid w:val="008F7E55"/>
    <w:rsid w:val="00903F0E"/>
    <w:rsid w:val="009056C5"/>
    <w:rsid w:val="00907CA0"/>
    <w:rsid w:val="0091272B"/>
    <w:rsid w:val="00914E3D"/>
    <w:rsid w:val="00915DF1"/>
    <w:rsid w:val="009221CD"/>
    <w:rsid w:val="00922711"/>
    <w:rsid w:val="00924BB8"/>
    <w:rsid w:val="00924C28"/>
    <w:rsid w:val="009317DE"/>
    <w:rsid w:val="0093630E"/>
    <w:rsid w:val="009405A2"/>
    <w:rsid w:val="0094503D"/>
    <w:rsid w:val="0094522E"/>
    <w:rsid w:val="0095060E"/>
    <w:rsid w:val="0095487D"/>
    <w:rsid w:val="0096094C"/>
    <w:rsid w:val="0096287A"/>
    <w:rsid w:val="00965050"/>
    <w:rsid w:val="009651CF"/>
    <w:rsid w:val="0096624C"/>
    <w:rsid w:val="00970B5B"/>
    <w:rsid w:val="009743F6"/>
    <w:rsid w:val="00983DD8"/>
    <w:rsid w:val="00984BE9"/>
    <w:rsid w:val="00986994"/>
    <w:rsid w:val="00986B9A"/>
    <w:rsid w:val="009877DC"/>
    <w:rsid w:val="009919FF"/>
    <w:rsid w:val="009925F0"/>
    <w:rsid w:val="009B3FF4"/>
    <w:rsid w:val="009B67AA"/>
    <w:rsid w:val="009C07A2"/>
    <w:rsid w:val="009C0BEF"/>
    <w:rsid w:val="009C1E08"/>
    <w:rsid w:val="009C2630"/>
    <w:rsid w:val="009D3E60"/>
    <w:rsid w:val="009E4F93"/>
    <w:rsid w:val="009F0274"/>
    <w:rsid w:val="009F03E7"/>
    <w:rsid w:val="009F1611"/>
    <w:rsid w:val="009F4F4E"/>
    <w:rsid w:val="009F5038"/>
    <w:rsid w:val="00A15D91"/>
    <w:rsid w:val="00A1632D"/>
    <w:rsid w:val="00A26E44"/>
    <w:rsid w:val="00A30946"/>
    <w:rsid w:val="00A322DD"/>
    <w:rsid w:val="00A36BB2"/>
    <w:rsid w:val="00A37131"/>
    <w:rsid w:val="00A3790E"/>
    <w:rsid w:val="00A4303F"/>
    <w:rsid w:val="00A454DA"/>
    <w:rsid w:val="00A5101D"/>
    <w:rsid w:val="00A5340D"/>
    <w:rsid w:val="00A55579"/>
    <w:rsid w:val="00A555E3"/>
    <w:rsid w:val="00A61795"/>
    <w:rsid w:val="00A618AC"/>
    <w:rsid w:val="00A66ABF"/>
    <w:rsid w:val="00A67BD0"/>
    <w:rsid w:val="00A704FE"/>
    <w:rsid w:val="00A72ECC"/>
    <w:rsid w:val="00A908FF"/>
    <w:rsid w:val="00AA608C"/>
    <w:rsid w:val="00AA6D9E"/>
    <w:rsid w:val="00AB2B1E"/>
    <w:rsid w:val="00AB2EF2"/>
    <w:rsid w:val="00AB3BF3"/>
    <w:rsid w:val="00AB4113"/>
    <w:rsid w:val="00AB4390"/>
    <w:rsid w:val="00AB60D2"/>
    <w:rsid w:val="00AC1BE2"/>
    <w:rsid w:val="00AD0ECC"/>
    <w:rsid w:val="00AD3B71"/>
    <w:rsid w:val="00AD654D"/>
    <w:rsid w:val="00AE51F9"/>
    <w:rsid w:val="00AE739E"/>
    <w:rsid w:val="00AE7470"/>
    <w:rsid w:val="00AF6D4D"/>
    <w:rsid w:val="00B120BA"/>
    <w:rsid w:val="00B12873"/>
    <w:rsid w:val="00B209AD"/>
    <w:rsid w:val="00B210B9"/>
    <w:rsid w:val="00B22722"/>
    <w:rsid w:val="00B2291A"/>
    <w:rsid w:val="00B23C1B"/>
    <w:rsid w:val="00B2715A"/>
    <w:rsid w:val="00B32700"/>
    <w:rsid w:val="00B34281"/>
    <w:rsid w:val="00B342F2"/>
    <w:rsid w:val="00B42C69"/>
    <w:rsid w:val="00B43D73"/>
    <w:rsid w:val="00B44522"/>
    <w:rsid w:val="00B46214"/>
    <w:rsid w:val="00B571FD"/>
    <w:rsid w:val="00B62D54"/>
    <w:rsid w:val="00B65595"/>
    <w:rsid w:val="00B6608A"/>
    <w:rsid w:val="00B67690"/>
    <w:rsid w:val="00B67CCC"/>
    <w:rsid w:val="00B70D9B"/>
    <w:rsid w:val="00B7445E"/>
    <w:rsid w:val="00B752B0"/>
    <w:rsid w:val="00B8086B"/>
    <w:rsid w:val="00B81A8D"/>
    <w:rsid w:val="00B83427"/>
    <w:rsid w:val="00B85530"/>
    <w:rsid w:val="00B878B1"/>
    <w:rsid w:val="00B93192"/>
    <w:rsid w:val="00B94414"/>
    <w:rsid w:val="00B948C5"/>
    <w:rsid w:val="00BA0584"/>
    <w:rsid w:val="00BA358A"/>
    <w:rsid w:val="00BA4D72"/>
    <w:rsid w:val="00BA5320"/>
    <w:rsid w:val="00BB0EC9"/>
    <w:rsid w:val="00BB1E80"/>
    <w:rsid w:val="00BB3531"/>
    <w:rsid w:val="00BB35E1"/>
    <w:rsid w:val="00BC1949"/>
    <w:rsid w:val="00BD1215"/>
    <w:rsid w:val="00BE0EDD"/>
    <w:rsid w:val="00BE3122"/>
    <w:rsid w:val="00BE4053"/>
    <w:rsid w:val="00BE5C02"/>
    <w:rsid w:val="00BE7710"/>
    <w:rsid w:val="00BF07AE"/>
    <w:rsid w:val="00BF10B9"/>
    <w:rsid w:val="00BF3C3B"/>
    <w:rsid w:val="00BF4BAD"/>
    <w:rsid w:val="00C05247"/>
    <w:rsid w:val="00C10994"/>
    <w:rsid w:val="00C12BA7"/>
    <w:rsid w:val="00C13C31"/>
    <w:rsid w:val="00C15703"/>
    <w:rsid w:val="00C17B90"/>
    <w:rsid w:val="00C20469"/>
    <w:rsid w:val="00C24C11"/>
    <w:rsid w:val="00C25A07"/>
    <w:rsid w:val="00C27EB3"/>
    <w:rsid w:val="00C34CD4"/>
    <w:rsid w:val="00C36866"/>
    <w:rsid w:val="00C37AF1"/>
    <w:rsid w:val="00C4063C"/>
    <w:rsid w:val="00C419F9"/>
    <w:rsid w:val="00C41E90"/>
    <w:rsid w:val="00C428DC"/>
    <w:rsid w:val="00C529B1"/>
    <w:rsid w:val="00C5693F"/>
    <w:rsid w:val="00C6420B"/>
    <w:rsid w:val="00C6459A"/>
    <w:rsid w:val="00C64AEB"/>
    <w:rsid w:val="00C664C7"/>
    <w:rsid w:val="00C6674A"/>
    <w:rsid w:val="00C72015"/>
    <w:rsid w:val="00C7335E"/>
    <w:rsid w:val="00C76C1B"/>
    <w:rsid w:val="00C76FA0"/>
    <w:rsid w:val="00C77435"/>
    <w:rsid w:val="00C83B38"/>
    <w:rsid w:val="00C87C72"/>
    <w:rsid w:val="00C902A9"/>
    <w:rsid w:val="00C90C3D"/>
    <w:rsid w:val="00C91ED2"/>
    <w:rsid w:val="00C9277E"/>
    <w:rsid w:val="00CA0588"/>
    <w:rsid w:val="00CA074D"/>
    <w:rsid w:val="00CA464C"/>
    <w:rsid w:val="00CA7DCC"/>
    <w:rsid w:val="00CA7F8E"/>
    <w:rsid w:val="00CB0195"/>
    <w:rsid w:val="00CB388C"/>
    <w:rsid w:val="00CB6A38"/>
    <w:rsid w:val="00CC2277"/>
    <w:rsid w:val="00CC2A4B"/>
    <w:rsid w:val="00CC7644"/>
    <w:rsid w:val="00CC7FED"/>
    <w:rsid w:val="00CD114D"/>
    <w:rsid w:val="00CD2028"/>
    <w:rsid w:val="00CD3A24"/>
    <w:rsid w:val="00CE28AB"/>
    <w:rsid w:val="00CE44A0"/>
    <w:rsid w:val="00CE7B9B"/>
    <w:rsid w:val="00CF2E4C"/>
    <w:rsid w:val="00CF33C5"/>
    <w:rsid w:val="00CF382A"/>
    <w:rsid w:val="00CF5C74"/>
    <w:rsid w:val="00D01891"/>
    <w:rsid w:val="00D028DA"/>
    <w:rsid w:val="00D02965"/>
    <w:rsid w:val="00D0750F"/>
    <w:rsid w:val="00D12B8E"/>
    <w:rsid w:val="00D12EEA"/>
    <w:rsid w:val="00D13E08"/>
    <w:rsid w:val="00D144B6"/>
    <w:rsid w:val="00D204DD"/>
    <w:rsid w:val="00D23BBC"/>
    <w:rsid w:val="00D251CC"/>
    <w:rsid w:val="00D27F32"/>
    <w:rsid w:val="00D300A1"/>
    <w:rsid w:val="00D447B5"/>
    <w:rsid w:val="00D457B3"/>
    <w:rsid w:val="00D45DAC"/>
    <w:rsid w:val="00D4679F"/>
    <w:rsid w:val="00D550BC"/>
    <w:rsid w:val="00D61DD0"/>
    <w:rsid w:val="00D66204"/>
    <w:rsid w:val="00D67854"/>
    <w:rsid w:val="00D709E9"/>
    <w:rsid w:val="00D71C07"/>
    <w:rsid w:val="00D750F9"/>
    <w:rsid w:val="00D7663F"/>
    <w:rsid w:val="00D81502"/>
    <w:rsid w:val="00D84C96"/>
    <w:rsid w:val="00D858A7"/>
    <w:rsid w:val="00D86883"/>
    <w:rsid w:val="00D91A47"/>
    <w:rsid w:val="00D91AE7"/>
    <w:rsid w:val="00D91C69"/>
    <w:rsid w:val="00D95F44"/>
    <w:rsid w:val="00DA01A8"/>
    <w:rsid w:val="00DA0503"/>
    <w:rsid w:val="00DA5989"/>
    <w:rsid w:val="00DA781C"/>
    <w:rsid w:val="00DB4394"/>
    <w:rsid w:val="00DB44F5"/>
    <w:rsid w:val="00DC3DAC"/>
    <w:rsid w:val="00DC632F"/>
    <w:rsid w:val="00DE06BD"/>
    <w:rsid w:val="00DE271E"/>
    <w:rsid w:val="00DE306D"/>
    <w:rsid w:val="00DE6DFD"/>
    <w:rsid w:val="00DF1447"/>
    <w:rsid w:val="00DF2D51"/>
    <w:rsid w:val="00DF6DF0"/>
    <w:rsid w:val="00E0171A"/>
    <w:rsid w:val="00E030BD"/>
    <w:rsid w:val="00E03649"/>
    <w:rsid w:val="00E07F5E"/>
    <w:rsid w:val="00E12EA2"/>
    <w:rsid w:val="00E13813"/>
    <w:rsid w:val="00E163BA"/>
    <w:rsid w:val="00E172D1"/>
    <w:rsid w:val="00E2054F"/>
    <w:rsid w:val="00E2198F"/>
    <w:rsid w:val="00E22198"/>
    <w:rsid w:val="00E2313A"/>
    <w:rsid w:val="00E25838"/>
    <w:rsid w:val="00E26961"/>
    <w:rsid w:val="00E31CC5"/>
    <w:rsid w:val="00E41E58"/>
    <w:rsid w:val="00E428E1"/>
    <w:rsid w:val="00E43FEE"/>
    <w:rsid w:val="00E46195"/>
    <w:rsid w:val="00E5582B"/>
    <w:rsid w:val="00E6439E"/>
    <w:rsid w:val="00E67813"/>
    <w:rsid w:val="00E721CB"/>
    <w:rsid w:val="00E7313D"/>
    <w:rsid w:val="00E75B03"/>
    <w:rsid w:val="00E7607E"/>
    <w:rsid w:val="00E86AFA"/>
    <w:rsid w:val="00E96FE0"/>
    <w:rsid w:val="00EA02C9"/>
    <w:rsid w:val="00EA286F"/>
    <w:rsid w:val="00EA3894"/>
    <w:rsid w:val="00EA5AD6"/>
    <w:rsid w:val="00EA76CE"/>
    <w:rsid w:val="00EB3973"/>
    <w:rsid w:val="00EB5635"/>
    <w:rsid w:val="00EB6D69"/>
    <w:rsid w:val="00EC051A"/>
    <w:rsid w:val="00EC3411"/>
    <w:rsid w:val="00EC3E2E"/>
    <w:rsid w:val="00EC5F64"/>
    <w:rsid w:val="00ED1DAA"/>
    <w:rsid w:val="00ED4EE5"/>
    <w:rsid w:val="00EE08C1"/>
    <w:rsid w:val="00EE4922"/>
    <w:rsid w:val="00EE644F"/>
    <w:rsid w:val="00EE6E5F"/>
    <w:rsid w:val="00EE7492"/>
    <w:rsid w:val="00EF032A"/>
    <w:rsid w:val="00EF1284"/>
    <w:rsid w:val="00EF1BE7"/>
    <w:rsid w:val="00EF319C"/>
    <w:rsid w:val="00EF3B9B"/>
    <w:rsid w:val="00EF6D78"/>
    <w:rsid w:val="00EF7EF0"/>
    <w:rsid w:val="00F01460"/>
    <w:rsid w:val="00F0465C"/>
    <w:rsid w:val="00F04983"/>
    <w:rsid w:val="00F1032F"/>
    <w:rsid w:val="00F118E5"/>
    <w:rsid w:val="00F13391"/>
    <w:rsid w:val="00F13F24"/>
    <w:rsid w:val="00F14721"/>
    <w:rsid w:val="00F1505F"/>
    <w:rsid w:val="00F16442"/>
    <w:rsid w:val="00F2275D"/>
    <w:rsid w:val="00F31FD5"/>
    <w:rsid w:val="00F35333"/>
    <w:rsid w:val="00F40B94"/>
    <w:rsid w:val="00F428F4"/>
    <w:rsid w:val="00F432E3"/>
    <w:rsid w:val="00F44916"/>
    <w:rsid w:val="00F473B1"/>
    <w:rsid w:val="00F506A6"/>
    <w:rsid w:val="00F513F1"/>
    <w:rsid w:val="00F60AA3"/>
    <w:rsid w:val="00F6187D"/>
    <w:rsid w:val="00F7341B"/>
    <w:rsid w:val="00F812B6"/>
    <w:rsid w:val="00F86D2E"/>
    <w:rsid w:val="00F86DED"/>
    <w:rsid w:val="00F905BC"/>
    <w:rsid w:val="00F963CA"/>
    <w:rsid w:val="00FA0C52"/>
    <w:rsid w:val="00FA104B"/>
    <w:rsid w:val="00FB0AA3"/>
    <w:rsid w:val="00FB64EA"/>
    <w:rsid w:val="00FC2FD7"/>
    <w:rsid w:val="00FC3129"/>
    <w:rsid w:val="00FC7175"/>
    <w:rsid w:val="00FD1DA8"/>
    <w:rsid w:val="00FD1F81"/>
    <w:rsid w:val="00FD2278"/>
    <w:rsid w:val="00FD6732"/>
    <w:rsid w:val="00FD6E48"/>
    <w:rsid w:val="00FE00DF"/>
    <w:rsid w:val="00FE07E7"/>
    <w:rsid w:val="00FE0A65"/>
    <w:rsid w:val="00FE3C85"/>
    <w:rsid w:val="00FE40C9"/>
    <w:rsid w:val="00FE5110"/>
    <w:rsid w:val="00FF210F"/>
    <w:rsid w:val="00FF3C4B"/>
    <w:rsid w:val="00FF4D18"/>
    <w:rsid w:val="00FF4D4B"/>
    <w:rsid w:val="00FF62FC"/>
    <w:rsid w:val="00FF6484"/>
    <w:rsid w:val="00FF725F"/>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A54DE"/>
  <w15:docId w15:val="{5DA094C4-DC03-4180-808E-E3F083CEC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0513"/>
    <w:rPr>
      <w:lang w:eastAsia="en-US"/>
    </w:rPr>
  </w:style>
  <w:style w:type="paragraph" w:styleId="Heading1">
    <w:name w:val="heading 1"/>
    <w:basedOn w:val="Normal"/>
    <w:next w:val="Normal"/>
    <w:qFormat/>
    <w:rsid w:val="002A0EB6"/>
    <w:pPr>
      <w:keepNext/>
      <w:spacing w:before="240" w:after="60"/>
      <w:outlineLvl w:val="0"/>
    </w:pPr>
    <w:rPr>
      <w:b/>
      <w:kern w:val="2"/>
      <w:sz w:val="24"/>
    </w:rPr>
  </w:style>
  <w:style w:type="paragraph" w:styleId="Heading2">
    <w:name w:val="heading 2"/>
    <w:basedOn w:val="Normal"/>
    <w:next w:val="Normal"/>
    <w:qFormat/>
    <w:pPr>
      <w:keepNext/>
      <w:numPr>
        <w:ilvl w:val="1"/>
        <w:numId w:val="1"/>
      </w:numPr>
      <w:spacing w:before="240" w:after="60"/>
      <w:outlineLvl w:val="1"/>
    </w:pPr>
    <w:rPr>
      <w:b/>
      <w:sz w:val="24"/>
    </w:rPr>
  </w:style>
  <w:style w:type="paragraph" w:styleId="Heading3">
    <w:name w:val="heading 3"/>
    <w:basedOn w:val="Normal"/>
    <w:next w:val="Normal"/>
    <w:link w:val="Heading3Char"/>
    <w:qFormat/>
    <w:pPr>
      <w:keepNext/>
      <w:numPr>
        <w:ilvl w:val="2"/>
        <w:numId w:val="1"/>
      </w:numPr>
      <w:spacing w:before="240" w:after="60"/>
      <w:outlineLvl w:val="2"/>
    </w:pPr>
    <w:rPr>
      <w:b/>
      <w:sz w:val="24"/>
    </w:rPr>
  </w:style>
  <w:style w:type="paragraph" w:styleId="Heading4">
    <w:name w:val="heading 4"/>
    <w:basedOn w:val="Normal"/>
    <w:next w:val="Normal"/>
    <w:qFormat/>
    <w:pPr>
      <w:keepNext/>
      <w:numPr>
        <w:ilvl w:val="3"/>
        <w:numId w:val="1"/>
      </w:numPr>
      <w:spacing w:before="240" w:after="60"/>
      <w:outlineLvl w:val="3"/>
    </w:pPr>
    <w:rPr>
      <w:b/>
      <w:i/>
      <w:sz w:val="24"/>
    </w:rPr>
  </w:style>
  <w:style w:type="paragraph" w:styleId="Heading5">
    <w:name w:val="heading 5"/>
    <w:basedOn w:val="Normal"/>
    <w:next w:val="Normal"/>
    <w:link w:val="Heading5Char"/>
    <w:autoRedefine/>
    <w:qFormat/>
    <w:rsid w:val="002A6C1C"/>
    <w:pPr>
      <w:spacing w:before="240" w:after="60"/>
      <w:jc w:val="center"/>
      <w:outlineLvl w:val="4"/>
    </w:pPr>
    <w:rPr>
      <w:sz w:val="28"/>
      <w:szCs w:val="28"/>
      <w:lang w:val="x-none"/>
    </w:rPr>
  </w:style>
  <w:style w:type="paragraph" w:styleId="Heading6">
    <w:name w:val="heading 6"/>
    <w:basedOn w:val="Normal"/>
    <w:next w:val="Normal"/>
    <w:link w:val="Heading6Char"/>
    <w:qFormat/>
    <w:rsid w:val="00826872"/>
    <w:pPr>
      <w:numPr>
        <w:ilvl w:val="5"/>
        <w:numId w:val="1"/>
      </w:numPr>
      <w:spacing w:before="240" w:after="60"/>
      <w:outlineLvl w:val="5"/>
    </w:pPr>
    <w:rPr>
      <w:b/>
      <w:sz w:val="24"/>
      <w:lang w:val="x-none"/>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qFormat/>
    <w:rsid w:val="002A6C1C"/>
    <w:rPr>
      <w:sz w:val="28"/>
      <w:szCs w:val="28"/>
      <w:lang w:eastAsia="en-US"/>
    </w:rPr>
  </w:style>
  <w:style w:type="character" w:styleId="PageNumber">
    <w:name w:val="page number"/>
    <w:basedOn w:val="DefaultParagraphFont"/>
    <w:qFormat/>
  </w:style>
  <w:style w:type="character" w:styleId="CommentReference">
    <w:name w:val="annotation reference"/>
    <w:semiHidden/>
    <w:qFormat/>
    <w:rPr>
      <w:sz w:val="16"/>
    </w:rPr>
  </w:style>
  <w:style w:type="character" w:styleId="Hyperlink">
    <w:name w:val="Hyperlink"/>
    <w:uiPriority w:val="99"/>
    <w:rPr>
      <w:color w:val="0000FF"/>
      <w:u w:val="single"/>
    </w:rPr>
  </w:style>
  <w:style w:type="character" w:customStyle="1" w:styleId="Normal12ptChar">
    <w:name w:val="Normal + 12 pt Char"/>
    <w:link w:val="Normal12pt"/>
    <w:qFormat/>
    <w:rsid w:val="0085401C"/>
    <w:rPr>
      <w:sz w:val="24"/>
      <w:lang w:val="et-EE" w:eastAsia="en-US" w:bidi="ar-SA"/>
    </w:rPr>
  </w:style>
  <w:style w:type="character" w:customStyle="1" w:styleId="BodyTextIndent2Char">
    <w:name w:val="Body Text Indent 2 Char"/>
    <w:link w:val="BodyTextIndent2"/>
    <w:semiHidden/>
    <w:qFormat/>
    <w:rsid w:val="004F7DAF"/>
    <w:rPr>
      <w:sz w:val="24"/>
      <w:szCs w:val="24"/>
      <w:lang w:val="en-GB" w:eastAsia="en-US" w:bidi="ar-SA"/>
    </w:rPr>
  </w:style>
  <w:style w:type="character" w:styleId="Strong">
    <w:name w:val="Strong"/>
    <w:uiPriority w:val="22"/>
    <w:qFormat/>
    <w:rsid w:val="0024668B"/>
    <w:rPr>
      <w:b/>
      <w:bCs/>
    </w:rPr>
  </w:style>
  <w:style w:type="character" w:customStyle="1" w:styleId="tekst4">
    <w:name w:val="tekst4"/>
    <w:basedOn w:val="DefaultParagraphFont"/>
    <w:qFormat/>
    <w:rsid w:val="00CF32BE"/>
  </w:style>
  <w:style w:type="character" w:styleId="Emphasis">
    <w:name w:val="Emphasis"/>
    <w:qFormat/>
    <w:rsid w:val="00EF211A"/>
    <w:rPr>
      <w:i/>
      <w:iCs/>
    </w:rPr>
  </w:style>
  <w:style w:type="character" w:customStyle="1" w:styleId="FootnoteTextChar">
    <w:name w:val="Footnote Text Char"/>
    <w:link w:val="FootnoteText"/>
    <w:qFormat/>
    <w:locked/>
    <w:rsid w:val="009E7B27"/>
    <w:rPr>
      <w:rFonts w:ascii="Swis721 Cn BT" w:hAnsi="Swis721 Cn BT"/>
      <w:sz w:val="18"/>
      <w:szCs w:val="22"/>
      <w:lang w:val="en-US" w:eastAsia="en-US" w:bidi="ar-SA"/>
    </w:rPr>
  </w:style>
  <w:style w:type="character" w:customStyle="1" w:styleId="FootnoteCharacters">
    <w:name w:val="Footnote Characters"/>
    <w:semiHidden/>
    <w:qFormat/>
    <w:rsid w:val="009E7B27"/>
    <w:rPr>
      <w:rFonts w:cs="Times New Roman"/>
      <w:vertAlign w:val="superscript"/>
    </w:rPr>
  </w:style>
  <w:style w:type="character" w:customStyle="1" w:styleId="FootnoteAnchor">
    <w:name w:val="Footnote Anchor"/>
    <w:rPr>
      <w:rFonts w:cs="Times New Roman"/>
      <w:vertAlign w:val="superscript"/>
    </w:rPr>
  </w:style>
  <w:style w:type="character" w:customStyle="1" w:styleId="Allmrkusetekst1">
    <w:name w:val="Allmärkuse tekst1"/>
    <w:qFormat/>
    <w:rsid w:val="009E7B27"/>
    <w:rPr>
      <w:vertAlign w:val="superscript"/>
    </w:rPr>
  </w:style>
  <w:style w:type="character" w:customStyle="1" w:styleId="Tipodeletrapredefinidodopargrafo">
    <w:name w:val="Tipo de letra predefinido do parágrafo"/>
    <w:qFormat/>
    <w:rsid w:val="00393CF6"/>
  </w:style>
  <w:style w:type="character" w:customStyle="1" w:styleId="text-grey">
    <w:name w:val="text-grey"/>
    <w:qFormat/>
    <w:rsid w:val="00393CF6"/>
  </w:style>
  <w:style w:type="character" w:customStyle="1" w:styleId="apple-converted-space">
    <w:name w:val="apple-converted-space"/>
    <w:basedOn w:val="DefaultParagraphFont"/>
    <w:qFormat/>
    <w:rsid w:val="001448B0"/>
  </w:style>
  <w:style w:type="character" w:styleId="Mention">
    <w:name w:val="Mention"/>
    <w:uiPriority w:val="99"/>
    <w:semiHidden/>
    <w:unhideWhenUsed/>
    <w:qFormat/>
    <w:rsid w:val="009D4020"/>
    <w:rPr>
      <w:color w:val="2B579A"/>
      <w:shd w:val="clear" w:color="auto" w:fill="E6E6E6"/>
    </w:rPr>
  </w:style>
  <w:style w:type="character" w:styleId="FollowedHyperlink">
    <w:name w:val="FollowedHyperlink"/>
    <w:uiPriority w:val="99"/>
    <w:unhideWhenUsed/>
    <w:rsid w:val="001035E5"/>
    <w:rPr>
      <w:color w:val="800080"/>
      <w:u w:val="single"/>
    </w:rPr>
  </w:style>
  <w:style w:type="character" w:customStyle="1" w:styleId="FooterChar">
    <w:name w:val="Footer Char"/>
    <w:link w:val="Footer"/>
    <w:uiPriority w:val="99"/>
    <w:qFormat/>
    <w:rsid w:val="009E0725"/>
    <w:rPr>
      <w:lang w:eastAsia="en-US"/>
    </w:rPr>
  </w:style>
  <w:style w:type="character" w:styleId="UnresolvedMention">
    <w:name w:val="Unresolved Mention"/>
    <w:uiPriority w:val="99"/>
    <w:semiHidden/>
    <w:unhideWhenUsed/>
    <w:qFormat/>
    <w:rsid w:val="00105A0C"/>
    <w:rPr>
      <w:color w:val="808080"/>
      <w:shd w:val="clear" w:color="auto" w:fill="E6E6E6"/>
    </w:rPr>
  </w:style>
  <w:style w:type="character" w:customStyle="1" w:styleId="BodyText2Char">
    <w:name w:val="Body Text 2 Char"/>
    <w:link w:val="BodyText2"/>
    <w:qFormat/>
    <w:locked/>
    <w:rsid w:val="00C64BD9"/>
    <w:rPr>
      <w:rFonts w:ascii="Arial" w:hAnsi="Arial"/>
      <w:sz w:val="24"/>
      <w:lang w:eastAsia="en-US"/>
    </w:rPr>
  </w:style>
  <w:style w:type="character" w:customStyle="1" w:styleId="Heading6Char">
    <w:name w:val="Heading 6 Char"/>
    <w:link w:val="Heading6"/>
    <w:uiPriority w:val="99"/>
    <w:qFormat/>
    <w:rsid w:val="006B3051"/>
    <w:rPr>
      <w:b/>
      <w:sz w:val="24"/>
      <w:lang w:val="x-none" w:eastAsia="en-US"/>
    </w:rPr>
  </w:style>
  <w:style w:type="character" w:customStyle="1" w:styleId="fontstyle01">
    <w:name w:val="fontstyle01"/>
    <w:qFormat/>
    <w:rsid w:val="00BE5A95"/>
    <w:rPr>
      <w:rFonts w:ascii="TimesNewRomanPSMT" w:hAnsi="TimesNewRomanPSMT"/>
      <w:b w:val="0"/>
      <w:bCs w:val="0"/>
      <w:i w:val="0"/>
      <w:iCs w:val="0"/>
      <w:color w:val="000000"/>
      <w:sz w:val="24"/>
      <w:szCs w:val="24"/>
    </w:rPr>
  </w:style>
  <w:style w:type="character" w:customStyle="1" w:styleId="ListParagraphChar">
    <w:name w:val="List Paragraph Char"/>
    <w:link w:val="ListParagraph"/>
    <w:uiPriority w:val="34"/>
    <w:qFormat/>
    <w:locked/>
    <w:rsid w:val="00F72E5D"/>
    <w:rPr>
      <w:sz w:val="24"/>
      <w:szCs w:val="24"/>
      <w:lang w:val="en-GB" w:eastAsia="en-US"/>
    </w:rPr>
  </w:style>
  <w:style w:type="character" w:customStyle="1" w:styleId="Heading3Char">
    <w:name w:val="Heading 3 Char"/>
    <w:link w:val="Heading3"/>
    <w:qFormat/>
    <w:rsid w:val="00EB1B5C"/>
    <w:rPr>
      <w:b/>
      <w:sz w:val="24"/>
      <w:lang w:eastAsia="en-US"/>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20"/>
    </w:pPr>
  </w:style>
  <w:style w:type="paragraph" w:styleId="List">
    <w:name w:val="List"/>
    <w:basedOn w:val="Normal"/>
    <w:pPr>
      <w:ind w:left="283" w:hanging="283"/>
    </w:pPr>
  </w:style>
  <w:style w:type="paragraph" w:styleId="Caption">
    <w:name w:val="caption"/>
    <w:basedOn w:val="Normal"/>
    <w:next w:val="Normal"/>
    <w:qFormat/>
    <w:pPr>
      <w:spacing w:before="120" w:after="120"/>
    </w:pPr>
    <w:rPr>
      <w:b/>
      <w:bCs/>
    </w:rPr>
  </w:style>
  <w:style w:type="paragraph" w:customStyle="1" w:styleId="Index">
    <w:name w:val="Index"/>
    <w:basedOn w:val="Normal"/>
    <w:qFormat/>
    <w:pPr>
      <w:suppressLineNumbers/>
    </w:pPr>
    <w:rPr>
      <w:rFonts w:cs="Arial"/>
    </w:rPr>
  </w:style>
  <w:style w:type="paragraph" w:customStyle="1" w:styleId="HeaderandFooter">
    <w:name w:val="Header and Footer"/>
    <w:basedOn w:val="Normal"/>
    <w:qFormat/>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paragraph" w:styleId="ListBullet">
    <w:name w:val="List Bullet"/>
    <w:basedOn w:val="Normal"/>
    <w:qFormat/>
    <w:pPr>
      <w:ind w:left="283" w:hanging="283"/>
    </w:pPr>
  </w:style>
  <w:style w:type="paragraph" w:styleId="BodyTextIndent">
    <w:name w:val="Body Text Indent"/>
    <w:basedOn w:val="Normal"/>
    <w:pPr>
      <w:ind w:left="426"/>
    </w:pPr>
    <w:rPr>
      <w:sz w:val="24"/>
      <w:lang w:val="fi-FI"/>
    </w:rPr>
  </w:style>
  <w:style w:type="paragraph" w:styleId="BodyText2">
    <w:name w:val="Body Text 2"/>
    <w:basedOn w:val="Normal"/>
    <w:link w:val="BodyText2Char"/>
    <w:qFormat/>
    <w:rPr>
      <w:rFonts w:ascii="Arial" w:hAnsi="Arial"/>
      <w:sz w:val="24"/>
      <w:lang w:val="x-none"/>
    </w:rPr>
  </w:style>
  <w:style w:type="paragraph" w:styleId="BodyText3">
    <w:name w:val="Body Text 3"/>
    <w:basedOn w:val="Normal"/>
    <w:qFormat/>
    <w:pPr>
      <w:spacing w:after="120"/>
    </w:pPr>
    <w:rPr>
      <w:color w:val="FF0000"/>
      <w:sz w:val="24"/>
    </w:rPr>
  </w:style>
  <w:style w:type="paragraph" w:styleId="CommentText">
    <w:name w:val="annotation text"/>
    <w:basedOn w:val="Normal"/>
    <w:semiHidden/>
    <w:qFormat/>
    <w:rPr>
      <w:lang w:val="en-GB"/>
    </w:rPr>
  </w:style>
  <w:style w:type="paragraph" w:styleId="TOC1">
    <w:name w:val="toc 1"/>
    <w:basedOn w:val="Normal"/>
    <w:next w:val="Normal"/>
    <w:autoRedefine/>
    <w:uiPriority w:val="39"/>
    <w:rsid w:val="00C87D82"/>
    <w:pPr>
      <w:jc w:val="both"/>
    </w:pPr>
    <w:rPr>
      <w:caps/>
      <w:sz w:val="24"/>
    </w:rPr>
  </w:style>
  <w:style w:type="paragraph" w:styleId="TOC2">
    <w:name w:val="toc 2"/>
    <w:basedOn w:val="Normal"/>
    <w:next w:val="Normal"/>
    <w:autoRedefine/>
    <w:uiPriority w:val="39"/>
    <w:pPr>
      <w:ind w:left="200"/>
    </w:pPr>
    <w:rPr>
      <w:smallCaps/>
      <w:sz w:val="24"/>
    </w:rPr>
  </w:style>
  <w:style w:type="paragraph" w:styleId="TOC3">
    <w:name w:val="toc 3"/>
    <w:basedOn w:val="Normal"/>
    <w:next w:val="Normal"/>
    <w:autoRedefine/>
    <w:uiPriority w:val="39"/>
    <w:pPr>
      <w:ind w:left="400"/>
    </w:pPr>
    <w:rPr>
      <w:sz w:val="24"/>
    </w:rPr>
  </w:style>
  <w:style w:type="paragraph" w:styleId="TOC4">
    <w:name w:val="toc 4"/>
    <w:basedOn w:val="Normal"/>
    <w:next w:val="Normal"/>
    <w:autoRedefine/>
    <w:uiPriority w:val="39"/>
    <w:pPr>
      <w:ind w:left="600"/>
    </w:pPr>
    <w:rPr>
      <w:sz w:val="24"/>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styleId="BalloonText">
    <w:name w:val="Balloon Text"/>
    <w:basedOn w:val="Normal"/>
    <w:semiHidden/>
    <w:qFormat/>
    <w:rPr>
      <w:rFonts w:ascii="Tahoma" w:hAnsi="Tahoma" w:cs="Courier New"/>
      <w:sz w:val="16"/>
      <w:szCs w:val="16"/>
    </w:rPr>
  </w:style>
  <w:style w:type="paragraph" w:customStyle="1" w:styleId="a">
    <w:name w:val="???????"/>
    <w:qFormat/>
    <w:pPr>
      <w:widowControl w:val="0"/>
    </w:pPr>
    <w:rPr>
      <w:lang w:val="ru-RU"/>
    </w:rPr>
  </w:style>
  <w:style w:type="paragraph" w:customStyle="1" w:styleId="tekst">
    <w:name w:val="tekst"/>
    <w:basedOn w:val="Normal"/>
    <w:qFormat/>
    <w:pPr>
      <w:ind w:firstLine="426"/>
      <w:jc w:val="both"/>
    </w:pPr>
    <w:rPr>
      <w:sz w:val="22"/>
      <w:lang w:eastAsia="et-EE"/>
    </w:rPr>
  </w:style>
  <w:style w:type="paragraph" w:customStyle="1" w:styleId="Normal12pt">
    <w:name w:val="Normal + 12 pt"/>
    <w:basedOn w:val="Normal"/>
    <w:link w:val="Normal12ptChar"/>
    <w:qFormat/>
    <w:rPr>
      <w:sz w:val="24"/>
    </w:rPr>
  </w:style>
  <w:style w:type="paragraph" w:customStyle="1" w:styleId="wfxRecipient">
    <w:name w:val="wfxRecipient"/>
    <w:basedOn w:val="Normal"/>
    <w:qFormat/>
    <w:pPr>
      <w:jc w:val="both"/>
    </w:pPr>
    <w:rPr>
      <w:sz w:val="24"/>
      <w:lang w:eastAsia="et-EE"/>
    </w:rPr>
  </w:style>
  <w:style w:type="paragraph" w:styleId="PlainText">
    <w:name w:val="Plain Text"/>
    <w:basedOn w:val="Normal"/>
    <w:qFormat/>
    <w:rPr>
      <w:rFonts w:ascii="Courier New" w:hAnsi="Courier New" w:cs="Courier New"/>
      <w:color w:val="FF0000"/>
      <w:lang w:eastAsia="et-EE"/>
    </w:rPr>
  </w:style>
  <w:style w:type="paragraph" w:styleId="DocumentMap">
    <w:name w:val="Document Map"/>
    <w:basedOn w:val="Normal"/>
    <w:semiHidden/>
    <w:qFormat/>
    <w:pPr>
      <w:shd w:val="clear" w:color="auto" w:fill="000080"/>
    </w:pPr>
    <w:rPr>
      <w:rFonts w:ascii="Tahoma" w:hAnsi="Tahoma" w:cs="Tahoma"/>
    </w:rPr>
  </w:style>
  <w:style w:type="paragraph" w:customStyle="1" w:styleId="xl24">
    <w:name w:val="xl24"/>
    <w:basedOn w:val="Normal"/>
    <w:qFormat/>
    <w:pPr>
      <w:spacing w:beforeAutospacing="1" w:afterAutospacing="1"/>
    </w:pPr>
    <w:rPr>
      <w:b/>
      <w:bCs/>
      <w:sz w:val="24"/>
      <w:szCs w:val="24"/>
      <w:lang w:val="en-GB"/>
    </w:rPr>
  </w:style>
  <w:style w:type="paragraph" w:customStyle="1" w:styleId="xl25">
    <w:name w:val="xl25"/>
    <w:basedOn w:val="Normal"/>
    <w:qFormat/>
    <w:pPr>
      <w:pBdr>
        <w:bottom w:val="single" w:sz="8" w:space="0" w:color="000000"/>
      </w:pBdr>
      <w:spacing w:beforeAutospacing="1" w:afterAutospacing="1"/>
    </w:pPr>
    <w:rPr>
      <w:sz w:val="24"/>
      <w:szCs w:val="24"/>
      <w:lang w:val="en-GB"/>
    </w:rPr>
  </w:style>
  <w:style w:type="paragraph" w:customStyle="1" w:styleId="xl26">
    <w:name w:val="xl26"/>
    <w:basedOn w:val="Normal"/>
    <w:qFormat/>
    <w:pPr>
      <w:pBdr>
        <w:bottom w:val="single" w:sz="8" w:space="0" w:color="000000"/>
      </w:pBdr>
      <w:spacing w:beforeAutospacing="1" w:afterAutospacing="1"/>
    </w:pPr>
    <w:rPr>
      <w:b/>
      <w:bCs/>
      <w:sz w:val="24"/>
      <w:szCs w:val="24"/>
      <w:lang w:val="en-GB"/>
    </w:rPr>
  </w:style>
  <w:style w:type="paragraph" w:customStyle="1" w:styleId="xl27">
    <w:name w:val="xl27"/>
    <w:basedOn w:val="Normal"/>
    <w:qFormat/>
    <w:pPr>
      <w:pBdr>
        <w:top w:val="single" w:sz="8" w:space="0" w:color="000000"/>
        <w:left w:val="single" w:sz="8" w:space="0" w:color="000000"/>
        <w:right w:val="single" w:sz="8" w:space="0" w:color="000000"/>
      </w:pBdr>
      <w:spacing w:beforeAutospacing="1" w:afterAutospacing="1"/>
      <w:jc w:val="center"/>
    </w:pPr>
    <w:rPr>
      <w:sz w:val="24"/>
      <w:szCs w:val="24"/>
      <w:lang w:val="en-GB"/>
    </w:rPr>
  </w:style>
  <w:style w:type="paragraph" w:customStyle="1" w:styleId="xl28">
    <w:name w:val="xl28"/>
    <w:basedOn w:val="Normal"/>
    <w:qFormat/>
    <w:pPr>
      <w:pBdr>
        <w:left w:val="single" w:sz="8" w:space="0" w:color="000000"/>
        <w:bottom w:val="single" w:sz="8" w:space="0" w:color="000000"/>
        <w:right w:val="single" w:sz="8" w:space="0" w:color="000000"/>
      </w:pBdr>
      <w:spacing w:beforeAutospacing="1" w:afterAutospacing="1"/>
      <w:jc w:val="center"/>
    </w:pPr>
    <w:rPr>
      <w:sz w:val="24"/>
      <w:szCs w:val="24"/>
      <w:lang w:val="en-GB"/>
    </w:rPr>
  </w:style>
  <w:style w:type="paragraph" w:customStyle="1" w:styleId="xl29">
    <w:name w:val="xl29"/>
    <w:basedOn w:val="Normal"/>
    <w:qFormat/>
    <w:pPr>
      <w:pBdr>
        <w:left w:val="single" w:sz="8" w:space="0" w:color="000000"/>
        <w:bottom w:val="single" w:sz="8" w:space="0" w:color="000000"/>
        <w:right w:val="single" w:sz="8" w:space="0" w:color="000000"/>
      </w:pBdr>
      <w:spacing w:beforeAutospacing="1" w:afterAutospacing="1"/>
    </w:pPr>
    <w:rPr>
      <w:sz w:val="24"/>
      <w:szCs w:val="24"/>
      <w:lang w:val="en-GB"/>
    </w:rPr>
  </w:style>
  <w:style w:type="paragraph" w:customStyle="1" w:styleId="xl30">
    <w:name w:val="xl30"/>
    <w:basedOn w:val="Normal"/>
    <w:qFormat/>
    <w:pPr>
      <w:pBdr>
        <w:top w:val="single" w:sz="8" w:space="0" w:color="000000"/>
        <w:left w:val="single" w:sz="4" w:space="0" w:color="000000"/>
        <w:right w:val="single" w:sz="4" w:space="0" w:color="000000"/>
      </w:pBdr>
      <w:spacing w:beforeAutospacing="1" w:afterAutospacing="1"/>
    </w:pPr>
    <w:rPr>
      <w:sz w:val="24"/>
      <w:szCs w:val="24"/>
      <w:lang w:val="en-GB"/>
    </w:rPr>
  </w:style>
  <w:style w:type="paragraph" w:customStyle="1" w:styleId="xl31">
    <w:name w:val="xl31"/>
    <w:basedOn w:val="Normal"/>
    <w:qFormat/>
    <w:pPr>
      <w:pBdr>
        <w:top w:val="single" w:sz="8" w:space="0" w:color="000000"/>
        <w:left w:val="single" w:sz="8" w:space="0" w:color="000000"/>
        <w:right w:val="single" w:sz="4" w:space="0" w:color="000000"/>
      </w:pBdr>
      <w:spacing w:beforeAutospacing="1" w:afterAutospacing="1"/>
      <w:jc w:val="center"/>
    </w:pPr>
    <w:rPr>
      <w:sz w:val="24"/>
      <w:szCs w:val="24"/>
      <w:lang w:val="en-GB"/>
    </w:rPr>
  </w:style>
  <w:style w:type="paragraph" w:customStyle="1" w:styleId="xl32">
    <w:name w:val="xl32"/>
    <w:basedOn w:val="Normal"/>
    <w:qFormat/>
    <w:pPr>
      <w:pBdr>
        <w:top w:val="single" w:sz="8" w:space="0" w:color="000000"/>
        <w:left w:val="single" w:sz="4" w:space="0" w:color="000000"/>
        <w:right w:val="single" w:sz="8" w:space="0" w:color="000000"/>
      </w:pBdr>
      <w:spacing w:beforeAutospacing="1" w:afterAutospacing="1"/>
    </w:pPr>
    <w:rPr>
      <w:sz w:val="24"/>
      <w:szCs w:val="24"/>
      <w:lang w:val="en-GB"/>
    </w:rPr>
  </w:style>
  <w:style w:type="paragraph" w:customStyle="1" w:styleId="xl33">
    <w:name w:val="xl33"/>
    <w:basedOn w:val="Normal"/>
    <w:qFormat/>
    <w:pPr>
      <w:pBdr>
        <w:left w:val="single" w:sz="8" w:space="0" w:color="000000"/>
        <w:right w:val="single" w:sz="4" w:space="0" w:color="000000"/>
      </w:pBdr>
      <w:spacing w:beforeAutospacing="1" w:afterAutospacing="1"/>
      <w:jc w:val="center"/>
    </w:pPr>
    <w:rPr>
      <w:sz w:val="24"/>
      <w:szCs w:val="24"/>
      <w:lang w:val="en-GB"/>
    </w:rPr>
  </w:style>
  <w:style w:type="paragraph" w:customStyle="1" w:styleId="xl34">
    <w:name w:val="xl34"/>
    <w:basedOn w:val="Normal"/>
    <w:qFormat/>
    <w:pPr>
      <w:pBdr>
        <w:left w:val="single" w:sz="4" w:space="0" w:color="000000"/>
        <w:right w:val="single" w:sz="8" w:space="0" w:color="000000"/>
      </w:pBdr>
      <w:spacing w:beforeAutospacing="1" w:afterAutospacing="1"/>
    </w:pPr>
    <w:rPr>
      <w:sz w:val="24"/>
      <w:szCs w:val="24"/>
      <w:lang w:val="en-GB"/>
    </w:rPr>
  </w:style>
  <w:style w:type="paragraph" w:customStyle="1" w:styleId="xl35">
    <w:name w:val="xl35"/>
    <w:basedOn w:val="Normal"/>
    <w:qFormat/>
    <w:pPr>
      <w:pBdr>
        <w:left w:val="single" w:sz="8" w:space="0" w:color="000000"/>
        <w:right w:val="single" w:sz="4" w:space="0" w:color="000000"/>
      </w:pBdr>
      <w:spacing w:beforeAutospacing="1" w:afterAutospacing="1"/>
    </w:pPr>
    <w:rPr>
      <w:sz w:val="24"/>
      <w:szCs w:val="24"/>
      <w:lang w:val="en-GB"/>
    </w:rPr>
  </w:style>
  <w:style w:type="paragraph" w:customStyle="1" w:styleId="xl36">
    <w:name w:val="xl36"/>
    <w:basedOn w:val="Normal"/>
    <w:qFormat/>
    <w:pPr>
      <w:pBdr>
        <w:left w:val="single" w:sz="8" w:space="0" w:color="000000"/>
      </w:pBdr>
      <w:spacing w:beforeAutospacing="1" w:afterAutospacing="1"/>
    </w:pPr>
    <w:rPr>
      <w:sz w:val="24"/>
      <w:szCs w:val="24"/>
      <w:lang w:val="en-GB"/>
    </w:rPr>
  </w:style>
  <w:style w:type="paragraph" w:customStyle="1" w:styleId="xl37">
    <w:name w:val="xl37"/>
    <w:basedOn w:val="Normal"/>
    <w:qFormat/>
    <w:pPr>
      <w:pBdr>
        <w:right w:val="single" w:sz="8" w:space="0" w:color="000000"/>
      </w:pBdr>
      <w:spacing w:beforeAutospacing="1" w:afterAutospacing="1"/>
    </w:pPr>
    <w:rPr>
      <w:sz w:val="24"/>
      <w:szCs w:val="24"/>
      <w:lang w:val="en-GB"/>
    </w:rPr>
  </w:style>
  <w:style w:type="paragraph" w:customStyle="1" w:styleId="xl38">
    <w:name w:val="xl38"/>
    <w:basedOn w:val="Normal"/>
    <w:qFormat/>
    <w:pPr>
      <w:pBdr>
        <w:left w:val="single" w:sz="8" w:space="0" w:color="000000"/>
        <w:bottom w:val="single" w:sz="8" w:space="0" w:color="000000"/>
      </w:pBdr>
      <w:spacing w:beforeAutospacing="1" w:afterAutospacing="1"/>
    </w:pPr>
    <w:rPr>
      <w:sz w:val="24"/>
      <w:szCs w:val="24"/>
      <w:lang w:val="en-GB"/>
    </w:rPr>
  </w:style>
  <w:style w:type="paragraph" w:customStyle="1" w:styleId="xl39">
    <w:name w:val="xl39"/>
    <w:basedOn w:val="Normal"/>
    <w:qFormat/>
    <w:pPr>
      <w:pBdr>
        <w:left w:val="single" w:sz="4" w:space="0" w:color="000000"/>
        <w:bottom w:val="single" w:sz="8" w:space="0" w:color="000000"/>
        <w:right w:val="single" w:sz="4" w:space="0" w:color="000000"/>
      </w:pBdr>
      <w:spacing w:beforeAutospacing="1" w:afterAutospacing="1"/>
    </w:pPr>
    <w:rPr>
      <w:sz w:val="24"/>
      <w:szCs w:val="24"/>
      <w:lang w:val="en-GB"/>
    </w:rPr>
  </w:style>
  <w:style w:type="paragraph" w:customStyle="1" w:styleId="xl40">
    <w:name w:val="xl40"/>
    <w:basedOn w:val="Normal"/>
    <w:qFormat/>
    <w:pPr>
      <w:pBdr>
        <w:bottom w:val="single" w:sz="8" w:space="0" w:color="000000"/>
        <w:right w:val="single" w:sz="8" w:space="0" w:color="000000"/>
      </w:pBdr>
      <w:spacing w:beforeAutospacing="1" w:afterAutospacing="1"/>
    </w:pPr>
    <w:rPr>
      <w:sz w:val="24"/>
      <w:szCs w:val="24"/>
      <w:lang w:val="en-GB"/>
    </w:rPr>
  </w:style>
  <w:style w:type="paragraph" w:customStyle="1" w:styleId="xl41">
    <w:name w:val="xl41"/>
    <w:basedOn w:val="Normal"/>
    <w:qFormat/>
    <w:pPr>
      <w:pBdr>
        <w:top w:val="single" w:sz="8" w:space="0" w:color="000000"/>
        <w:left w:val="single" w:sz="8" w:space="0" w:color="000000"/>
      </w:pBdr>
      <w:spacing w:beforeAutospacing="1" w:afterAutospacing="1"/>
    </w:pPr>
    <w:rPr>
      <w:sz w:val="24"/>
      <w:szCs w:val="24"/>
      <w:lang w:val="en-GB"/>
    </w:rPr>
  </w:style>
  <w:style w:type="paragraph" w:customStyle="1" w:styleId="xl42">
    <w:name w:val="xl42"/>
    <w:basedOn w:val="Normal"/>
    <w:qFormat/>
    <w:pPr>
      <w:spacing w:beforeAutospacing="1" w:afterAutospacing="1"/>
      <w:jc w:val="center"/>
      <w:textAlignment w:val="center"/>
    </w:pPr>
    <w:rPr>
      <w:b/>
      <w:bCs/>
      <w:sz w:val="24"/>
      <w:szCs w:val="24"/>
      <w:lang w:val="en-GB"/>
    </w:rPr>
  </w:style>
  <w:style w:type="paragraph" w:styleId="BodyTextIndent2">
    <w:name w:val="Body Text Indent 2"/>
    <w:basedOn w:val="Normal"/>
    <w:link w:val="BodyTextIndent2Char"/>
    <w:semiHidden/>
    <w:unhideWhenUsed/>
    <w:qFormat/>
    <w:rsid w:val="004F7DAF"/>
    <w:pPr>
      <w:widowControl w:val="0"/>
      <w:spacing w:after="120" w:line="480" w:lineRule="auto"/>
      <w:ind w:left="283"/>
    </w:pPr>
    <w:rPr>
      <w:sz w:val="24"/>
      <w:szCs w:val="24"/>
      <w:lang w:val="en-GB"/>
    </w:rPr>
  </w:style>
  <w:style w:type="paragraph" w:customStyle="1" w:styleId="Default">
    <w:name w:val="Default"/>
    <w:qFormat/>
    <w:rsid w:val="00344595"/>
    <w:rPr>
      <w:color w:val="000000"/>
      <w:sz w:val="24"/>
      <w:szCs w:val="24"/>
    </w:rPr>
  </w:style>
  <w:style w:type="paragraph" w:styleId="NormalWeb">
    <w:name w:val="Normal (Web)"/>
    <w:basedOn w:val="Normal"/>
    <w:qFormat/>
    <w:rsid w:val="00CF32BE"/>
    <w:pPr>
      <w:spacing w:beforeAutospacing="1" w:afterAutospacing="1"/>
    </w:pPr>
    <w:rPr>
      <w:sz w:val="24"/>
      <w:szCs w:val="24"/>
      <w:lang w:val="en-US"/>
    </w:rPr>
  </w:style>
  <w:style w:type="paragraph" w:customStyle="1" w:styleId="WW-BodyText2">
    <w:name w:val="WW-Body Text 2"/>
    <w:basedOn w:val="Normal"/>
    <w:qFormat/>
    <w:rsid w:val="00ED3032"/>
    <w:pPr>
      <w:jc w:val="both"/>
    </w:pPr>
    <w:rPr>
      <w:sz w:val="24"/>
      <w:lang w:eastAsia="et-EE"/>
    </w:rPr>
  </w:style>
  <w:style w:type="paragraph" w:customStyle="1" w:styleId="StyleHeading5RedLeft063cmHanging063cmBefore">
    <w:name w:val="Style Heading 5 + Red Left:  063 cm Hanging:  063 cm Before:  ..."/>
    <w:basedOn w:val="Heading5"/>
    <w:qFormat/>
    <w:rsid w:val="00845312"/>
    <w:pPr>
      <w:spacing w:before="60"/>
    </w:pPr>
    <w:rPr>
      <w:bCs/>
      <w:color w:val="FF0000"/>
    </w:rPr>
  </w:style>
  <w:style w:type="paragraph" w:styleId="ListParagraph">
    <w:name w:val="List Paragraph"/>
    <w:basedOn w:val="Normal"/>
    <w:link w:val="ListParagraphChar"/>
    <w:uiPriority w:val="34"/>
    <w:qFormat/>
    <w:rsid w:val="00511F28"/>
    <w:pPr>
      <w:ind w:left="708"/>
    </w:pPr>
    <w:rPr>
      <w:sz w:val="24"/>
      <w:szCs w:val="24"/>
      <w:lang w:val="en-GB"/>
    </w:rPr>
  </w:style>
  <w:style w:type="paragraph" w:customStyle="1" w:styleId="61numbering">
    <w:name w:val="6.1 numbering"/>
    <w:basedOn w:val="Heading2"/>
    <w:autoRedefine/>
    <w:qFormat/>
    <w:rsid w:val="00091AFE"/>
    <w:pPr>
      <w:keepNext w:val="0"/>
      <w:numPr>
        <w:ilvl w:val="0"/>
        <w:numId w:val="0"/>
      </w:numPr>
      <w:spacing w:before="0" w:after="0"/>
    </w:pPr>
    <w:rPr>
      <w:rFonts w:ascii="Garamond" w:hAnsi="Garamond"/>
      <w:b w:val="0"/>
      <w:bCs/>
      <w:i/>
      <w:iCs/>
      <w:szCs w:val="28"/>
      <w:lang w:val="en-US" w:eastAsia="et-EE"/>
    </w:rPr>
  </w:style>
  <w:style w:type="paragraph" w:customStyle="1" w:styleId="Style1">
    <w:name w:val="Style1"/>
    <w:basedOn w:val="Heading4"/>
    <w:next w:val="Subtitle"/>
    <w:qFormat/>
    <w:rsid w:val="0015541B"/>
    <w:pPr>
      <w:numPr>
        <w:ilvl w:val="0"/>
        <w:numId w:val="0"/>
      </w:numPr>
      <w:spacing w:before="0" w:after="0" w:line="276" w:lineRule="auto"/>
      <w:jc w:val="both"/>
    </w:pPr>
    <w:rPr>
      <w:bCs/>
      <w:i w:val="0"/>
    </w:rPr>
  </w:style>
  <w:style w:type="paragraph" w:styleId="Subtitle">
    <w:name w:val="Subtitle"/>
    <w:basedOn w:val="Normal"/>
    <w:qFormat/>
    <w:rsid w:val="0015541B"/>
    <w:pPr>
      <w:spacing w:after="60"/>
      <w:jc w:val="center"/>
      <w:outlineLvl w:val="1"/>
    </w:pPr>
    <w:rPr>
      <w:rFonts w:ascii="Arial" w:hAnsi="Arial" w:cs="Arial"/>
      <w:sz w:val="24"/>
      <w:szCs w:val="24"/>
    </w:rPr>
  </w:style>
  <w:style w:type="paragraph" w:customStyle="1" w:styleId="Style2">
    <w:name w:val="Style2"/>
    <w:basedOn w:val="Heading4"/>
    <w:autoRedefine/>
    <w:qFormat/>
    <w:rsid w:val="00CC636B"/>
    <w:pPr>
      <w:numPr>
        <w:ilvl w:val="0"/>
        <w:numId w:val="0"/>
      </w:numPr>
      <w:spacing w:before="0" w:after="0" w:line="276" w:lineRule="auto"/>
      <w:jc w:val="both"/>
    </w:pPr>
    <w:rPr>
      <w:bCs/>
      <w:i w:val="0"/>
      <w:szCs w:val="24"/>
      <w:lang w:eastAsia="et-EE"/>
    </w:rPr>
  </w:style>
  <w:style w:type="paragraph" w:customStyle="1" w:styleId="StyleStyle2NotBold">
    <w:name w:val="Style Style2 + Not Bold"/>
    <w:basedOn w:val="Style2"/>
    <w:qFormat/>
    <w:rsid w:val="009113FD"/>
    <w:rPr>
      <w:bCs w:val="0"/>
    </w:rPr>
  </w:style>
  <w:style w:type="paragraph" w:styleId="FootnoteText">
    <w:name w:val="footnote text"/>
    <w:basedOn w:val="Normal"/>
    <w:link w:val="FootnoteTextChar"/>
    <w:autoRedefine/>
    <w:semiHidden/>
    <w:rsid w:val="009E7B27"/>
    <w:pPr>
      <w:spacing w:after="240"/>
      <w:ind w:firstLine="360"/>
      <w:jc w:val="both"/>
    </w:pPr>
    <w:rPr>
      <w:rFonts w:ascii="Swis721 Cn BT" w:hAnsi="Swis721 Cn BT"/>
      <w:sz w:val="18"/>
      <w:szCs w:val="22"/>
      <w:lang w:val="en-US"/>
    </w:rPr>
  </w:style>
  <w:style w:type="paragraph" w:customStyle="1" w:styleId="Style3">
    <w:name w:val="Style3"/>
    <w:basedOn w:val="Heading5"/>
    <w:next w:val="Subtitle"/>
    <w:qFormat/>
    <w:rsid w:val="00493603"/>
    <w:rPr>
      <w:b/>
      <w:sz w:val="24"/>
      <w:szCs w:val="24"/>
    </w:rPr>
  </w:style>
  <w:style w:type="paragraph" w:customStyle="1" w:styleId="11111Heading6">
    <w:name w:val="1.1.1.1.1 Heading 6"/>
    <w:basedOn w:val="Heading5"/>
    <w:qFormat/>
    <w:rsid w:val="00772672"/>
    <w:rPr>
      <w:i/>
      <w:szCs w:val="24"/>
    </w:rPr>
  </w:style>
  <w:style w:type="paragraph" w:customStyle="1" w:styleId="StyleHeading4NotItalicJustifiedBefore0ptAfter0p">
    <w:name w:val="Style Heading 4 + Not Italic Justified Before:  0 pt After:  0 p..."/>
    <w:basedOn w:val="Heading4"/>
    <w:autoRedefine/>
    <w:qFormat/>
    <w:rsid w:val="00EE75A7"/>
    <w:pPr>
      <w:numPr>
        <w:ilvl w:val="0"/>
        <w:numId w:val="0"/>
      </w:numPr>
      <w:spacing w:before="0" w:after="0" w:line="276" w:lineRule="auto"/>
      <w:ind w:left="142"/>
      <w:jc w:val="both"/>
    </w:pPr>
    <w:rPr>
      <w:bCs/>
      <w:i w:val="0"/>
    </w:rPr>
  </w:style>
  <w:style w:type="paragraph" w:customStyle="1" w:styleId="10seletuskiri2aste">
    <w:name w:val="10_seletuskiri_2aste"/>
    <w:basedOn w:val="Normal"/>
    <w:qFormat/>
    <w:rsid w:val="003D118A"/>
    <w:pPr>
      <w:widowControl w:val="0"/>
      <w:suppressLineNumbers/>
      <w:spacing w:after="86"/>
      <w:ind w:left="662"/>
      <w:jc w:val="both"/>
    </w:pPr>
    <w:rPr>
      <w:rFonts w:eastAsia="Andale Sans UI" w:cs="Tahoma"/>
      <w:iCs/>
      <w:sz w:val="24"/>
      <w:lang w:eastAsia="ar-SA"/>
    </w:rPr>
  </w:style>
  <w:style w:type="paragraph" w:customStyle="1" w:styleId="TableNormalParagraph">
    <w:name w:val="Table Normal Paragraph"/>
    <w:qFormat/>
    <w:rsid w:val="00741FBA"/>
    <w:rPr>
      <w:rFonts w:eastAsia="ヒラギノ角ゴ Pro W3"/>
      <w:color w:val="000000"/>
    </w:rPr>
  </w:style>
  <w:style w:type="paragraph" w:customStyle="1" w:styleId="FreeForm">
    <w:name w:val="Free Form"/>
    <w:qFormat/>
    <w:rsid w:val="00FD4007"/>
    <w:rPr>
      <w:rFonts w:eastAsia="ヒラギノ角ゴ Pro W3"/>
      <w:color w:val="000000"/>
    </w:rPr>
  </w:style>
  <w:style w:type="paragraph" w:styleId="ListBullet3">
    <w:name w:val="List Bullet 3"/>
    <w:basedOn w:val="Normal"/>
    <w:qFormat/>
    <w:rsid w:val="008D6F0E"/>
    <w:pPr>
      <w:ind w:left="566" w:hanging="283"/>
    </w:pPr>
  </w:style>
  <w:style w:type="paragraph" w:styleId="ListBullet2">
    <w:name w:val="List Bullet 2"/>
    <w:basedOn w:val="Normal"/>
    <w:qFormat/>
    <w:rsid w:val="008D6F0E"/>
    <w:pPr>
      <w:numPr>
        <w:numId w:val="5"/>
      </w:numPr>
    </w:pPr>
  </w:style>
  <w:style w:type="paragraph" w:styleId="NoSpacing">
    <w:name w:val="No Spacing"/>
    <w:uiPriority w:val="1"/>
    <w:qFormat/>
    <w:rsid w:val="00021E85"/>
    <w:rPr>
      <w:sz w:val="24"/>
    </w:rPr>
  </w:style>
  <w:style w:type="paragraph" w:customStyle="1" w:styleId="FrameContents">
    <w:name w:val="Frame Contents"/>
    <w:basedOn w:val="Normal"/>
    <w:qFormat/>
  </w:style>
  <w:style w:type="table" w:styleId="TableGrid">
    <w:name w:val="Table Grid"/>
    <w:basedOn w:val="TableNormal"/>
    <w:rsid w:val="009A0C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8132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837974-d914-483b-b764-08119052b846" xsi:nil="true"/>
    <lcf76f155ced4ddcb4097134ff3c332f xmlns="e4df4f0e-d5de-4fe9-a42d-45427b8a248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411C236E286FD43BE02548AC606636D" ma:contentTypeVersion="15" ma:contentTypeDescription="Loo uus dokument" ma:contentTypeScope="" ma:versionID="b2e7577e00f2255c750fa24062599d67">
  <xsd:schema xmlns:xsd="http://www.w3.org/2001/XMLSchema" xmlns:xs="http://www.w3.org/2001/XMLSchema" xmlns:p="http://schemas.microsoft.com/office/2006/metadata/properties" xmlns:ns2="e4df4f0e-d5de-4fe9-a42d-45427b8a2484" xmlns:ns3="6f837974-d914-483b-b764-08119052b846" targetNamespace="http://schemas.microsoft.com/office/2006/metadata/properties" ma:root="true" ma:fieldsID="6f3846f8c4d3584a7c6a5b58e7492306" ns2:_="" ns3:_="">
    <xsd:import namespace="e4df4f0e-d5de-4fe9-a42d-45427b8a2484"/>
    <xsd:import namespace="6f837974-d914-483b-b764-08119052b84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f4f0e-d5de-4fe9-a42d-45427b8a24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5e7585cc-1d90-46dd-bae4-2346e2d738ef"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837974-d914-483b-b764-08119052b84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f5b9974-55eb-4cc8-8609-09fd5600a505}" ma:internalName="TaxCatchAll" ma:showField="CatchAllData" ma:web="6f837974-d914-483b-b764-08119052b8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D911B3-96FC-4501-8433-0E0837FA7A3C}">
  <ds:schemaRefs>
    <ds:schemaRef ds:uri="http://schemas.microsoft.com/office/2006/metadata/properties"/>
    <ds:schemaRef ds:uri="http://schemas.microsoft.com/office/infopath/2007/PartnerControls"/>
    <ds:schemaRef ds:uri="6f837974-d914-483b-b764-08119052b846"/>
    <ds:schemaRef ds:uri="e4df4f0e-d5de-4fe9-a42d-45427b8a2484"/>
  </ds:schemaRefs>
</ds:datastoreItem>
</file>

<file path=customXml/itemProps2.xml><?xml version="1.0" encoding="utf-8"?>
<ds:datastoreItem xmlns:ds="http://schemas.openxmlformats.org/officeDocument/2006/customXml" ds:itemID="{3F9BB22C-DCEE-40DE-A8D1-0FB4540C7336}">
  <ds:schemaRefs>
    <ds:schemaRef ds:uri="http://schemas.microsoft.com/sharepoint/v3/contenttype/forms"/>
  </ds:schemaRefs>
</ds:datastoreItem>
</file>

<file path=customXml/itemProps3.xml><?xml version="1.0" encoding="utf-8"?>
<ds:datastoreItem xmlns:ds="http://schemas.openxmlformats.org/officeDocument/2006/customXml" ds:itemID="{9390F7F1-5731-4987-B047-F1F7C58A7DFB}">
  <ds:schemaRefs>
    <ds:schemaRef ds:uri="http://schemas.openxmlformats.org/officeDocument/2006/bibliography"/>
  </ds:schemaRefs>
</ds:datastoreItem>
</file>

<file path=customXml/itemProps4.xml><?xml version="1.0" encoding="utf-8"?>
<ds:datastoreItem xmlns:ds="http://schemas.openxmlformats.org/officeDocument/2006/customXml" ds:itemID="{FCBE7612-27F1-4AB6-A763-A6C4255D4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f4f0e-d5de-4fe9-a42d-45427b8a2484"/>
    <ds:schemaRef ds:uri="6f837974-d914-483b-b764-08119052b8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2991</TotalTime>
  <Pages>10</Pages>
  <Words>2775</Words>
  <Characters>16101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PROJEKTI KOOSSEIS</vt:lpstr>
    </vt:vector>
  </TitlesOfParts>
  <Company>Tinter-Projekt</Company>
  <LinksUpToDate>false</LinksUpToDate>
  <CharactersWithSpaces>18839</CharactersWithSpaces>
  <SharedDoc>false</SharedDoc>
  <HLinks>
    <vt:vector size="216" baseType="variant">
      <vt:variant>
        <vt:i4>6225938</vt:i4>
      </vt:variant>
      <vt:variant>
        <vt:i4>213</vt:i4>
      </vt:variant>
      <vt:variant>
        <vt:i4>0</vt:i4>
      </vt:variant>
      <vt:variant>
        <vt:i4>5</vt:i4>
      </vt:variant>
      <vt:variant>
        <vt:lpwstr>https://www.riigiteataja.ee/akt/77251</vt:lpwstr>
      </vt:variant>
      <vt:variant>
        <vt:lpwstr/>
      </vt:variant>
      <vt:variant>
        <vt:i4>1572919</vt:i4>
      </vt:variant>
      <vt:variant>
        <vt:i4>206</vt:i4>
      </vt:variant>
      <vt:variant>
        <vt:i4>0</vt:i4>
      </vt:variant>
      <vt:variant>
        <vt:i4>5</vt:i4>
      </vt:variant>
      <vt:variant>
        <vt:lpwstr/>
      </vt:variant>
      <vt:variant>
        <vt:lpwstr>_Toc157003195</vt:lpwstr>
      </vt:variant>
      <vt:variant>
        <vt:i4>1572919</vt:i4>
      </vt:variant>
      <vt:variant>
        <vt:i4>200</vt:i4>
      </vt:variant>
      <vt:variant>
        <vt:i4>0</vt:i4>
      </vt:variant>
      <vt:variant>
        <vt:i4>5</vt:i4>
      </vt:variant>
      <vt:variant>
        <vt:lpwstr/>
      </vt:variant>
      <vt:variant>
        <vt:lpwstr>_Toc157003194</vt:lpwstr>
      </vt:variant>
      <vt:variant>
        <vt:i4>1572919</vt:i4>
      </vt:variant>
      <vt:variant>
        <vt:i4>194</vt:i4>
      </vt:variant>
      <vt:variant>
        <vt:i4>0</vt:i4>
      </vt:variant>
      <vt:variant>
        <vt:i4>5</vt:i4>
      </vt:variant>
      <vt:variant>
        <vt:lpwstr/>
      </vt:variant>
      <vt:variant>
        <vt:lpwstr>_Toc157003193</vt:lpwstr>
      </vt:variant>
      <vt:variant>
        <vt:i4>1572919</vt:i4>
      </vt:variant>
      <vt:variant>
        <vt:i4>188</vt:i4>
      </vt:variant>
      <vt:variant>
        <vt:i4>0</vt:i4>
      </vt:variant>
      <vt:variant>
        <vt:i4>5</vt:i4>
      </vt:variant>
      <vt:variant>
        <vt:lpwstr/>
      </vt:variant>
      <vt:variant>
        <vt:lpwstr>_Toc157003192</vt:lpwstr>
      </vt:variant>
      <vt:variant>
        <vt:i4>1572919</vt:i4>
      </vt:variant>
      <vt:variant>
        <vt:i4>182</vt:i4>
      </vt:variant>
      <vt:variant>
        <vt:i4>0</vt:i4>
      </vt:variant>
      <vt:variant>
        <vt:i4>5</vt:i4>
      </vt:variant>
      <vt:variant>
        <vt:lpwstr/>
      </vt:variant>
      <vt:variant>
        <vt:lpwstr>_Toc157003191</vt:lpwstr>
      </vt:variant>
      <vt:variant>
        <vt:i4>1572919</vt:i4>
      </vt:variant>
      <vt:variant>
        <vt:i4>176</vt:i4>
      </vt:variant>
      <vt:variant>
        <vt:i4>0</vt:i4>
      </vt:variant>
      <vt:variant>
        <vt:i4>5</vt:i4>
      </vt:variant>
      <vt:variant>
        <vt:lpwstr/>
      </vt:variant>
      <vt:variant>
        <vt:lpwstr>_Toc157003190</vt:lpwstr>
      </vt:variant>
      <vt:variant>
        <vt:i4>1638455</vt:i4>
      </vt:variant>
      <vt:variant>
        <vt:i4>170</vt:i4>
      </vt:variant>
      <vt:variant>
        <vt:i4>0</vt:i4>
      </vt:variant>
      <vt:variant>
        <vt:i4>5</vt:i4>
      </vt:variant>
      <vt:variant>
        <vt:lpwstr/>
      </vt:variant>
      <vt:variant>
        <vt:lpwstr>_Toc157003189</vt:lpwstr>
      </vt:variant>
      <vt:variant>
        <vt:i4>1638455</vt:i4>
      </vt:variant>
      <vt:variant>
        <vt:i4>164</vt:i4>
      </vt:variant>
      <vt:variant>
        <vt:i4>0</vt:i4>
      </vt:variant>
      <vt:variant>
        <vt:i4>5</vt:i4>
      </vt:variant>
      <vt:variant>
        <vt:lpwstr/>
      </vt:variant>
      <vt:variant>
        <vt:lpwstr>_Toc157003188</vt:lpwstr>
      </vt:variant>
      <vt:variant>
        <vt:i4>1638455</vt:i4>
      </vt:variant>
      <vt:variant>
        <vt:i4>158</vt:i4>
      </vt:variant>
      <vt:variant>
        <vt:i4>0</vt:i4>
      </vt:variant>
      <vt:variant>
        <vt:i4>5</vt:i4>
      </vt:variant>
      <vt:variant>
        <vt:lpwstr/>
      </vt:variant>
      <vt:variant>
        <vt:lpwstr>_Toc157003187</vt:lpwstr>
      </vt:variant>
      <vt:variant>
        <vt:i4>1638455</vt:i4>
      </vt:variant>
      <vt:variant>
        <vt:i4>152</vt:i4>
      </vt:variant>
      <vt:variant>
        <vt:i4>0</vt:i4>
      </vt:variant>
      <vt:variant>
        <vt:i4>5</vt:i4>
      </vt:variant>
      <vt:variant>
        <vt:lpwstr/>
      </vt:variant>
      <vt:variant>
        <vt:lpwstr>_Toc157003186</vt:lpwstr>
      </vt:variant>
      <vt:variant>
        <vt:i4>1638455</vt:i4>
      </vt:variant>
      <vt:variant>
        <vt:i4>146</vt:i4>
      </vt:variant>
      <vt:variant>
        <vt:i4>0</vt:i4>
      </vt:variant>
      <vt:variant>
        <vt:i4>5</vt:i4>
      </vt:variant>
      <vt:variant>
        <vt:lpwstr/>
      </vt:variant>
      <vt:variant>
        <vt:lpwstr>_Toc157003185</vt:lpwstr>
      </vt:variant>
      <vt:variant>
        <vt:i4>1638455</vt:i4>
      </vt:variant>
      <vt:variant>
        <vt:i4>140</vt:i4>
      </vt:variant>
      <vt:variant>
        <vt:i4>0</vt:i4>
      </vt:variant>
      <vt:variant>
        <vt:i4>5</vt:i4>
      </vt:variant>
      <vt:variant>
        <vt:lpwstr/>
      </vt:variant>
      <vt:variant>
        <vt:lpwstr>_Toc157003184</vt:lpwstr>
      </vt:variant>
      <vt:variant>
        <vt:i4>1638455</vt:i4>
      </vt:variant>
      <vt:variant>
        <vt:i4>134</vt:i4>
      </vt:variant>
      <vt:variant>
        <vt:i4>0</vt:i4>
      </vt:variant>
      <vt:variant>
        <vt:i4>5</vt:i4>
      </vt:variant>
      <vt:variant>
        <vt:lpwstr/>
      </vt:variant>
      <vt:variant>
        <vt:lpwstr>_Toc157003183</vt:lpwstr>
      </vt:variant>
      <vt:variant>
        <vt:i4>1638455</vt:i4>
      </vt:variant>
      <vt:variant>
        <vt:i4>128</vt:i4>
      </vt:variant>
      <vt:variant>
        <vt:i4>0</vt:i4>
      </vt:variant>
      <vt:variant>
        <vt:i4>5</vt:i4>
      </vt:variant>
      <vt:variant>
        <vt:lpwstr/>
      </vt:variant>
      <vt:variant>
        <vt:lpwstr>_Toc157003182</vt:lpwstr>
      </vt:variant>
      <vt:variant>
        <vt:i4>1638455</vt:i4>
      </vt:variant>
      <vt:variant>
        <vt:i4>122</vt:i4>
      </vt:variant>
      <vt:variant>
        <vt:i4>0</vt:i4>
      </vt:variant>
      <vt:variant>
        <vt:i4>5</vt:i4>
      </vt:variant>
      <vt:variant>
        <vt:lpwstr/>
      </vt:variant>
      <vt:variant>
        <vt:lpwstr>_Toc157003181</vt:lpwstr>
      </vt:variant>
      <vt:variant>
        <vt:i4>1638455</vt:i4>
      </vt:variant>
      <vt:variant>
        <vt:i4>116</vt:i4>
      </vt:variant>
      <vt:variant>
        <vt:i4>0</vt:i4>
      </vt:variant>
      <vt:variant>
        <vt:i4>5</vt:i4>
      </vt:variant>
      <vt:variant>
        <vt:lpwstr/>
      </vt:variant>
      <vt:variant>
        <vt:lpwstr>_Toc157003180</vt:lpwstr>
      </vt:variant>
      <vt:variant>
        <vt:i4>1441847</vt:i4>
      </vt:variant>
      <vt:variant>
        <vt:i4>110</vt:i4>
      </vt:variant>
      <vt:variant>
        <vt:i4>0</vt:i4>
      </vt:variant>
      <vt:variant>
        <vt:i4>5</vt:i4>
      </vt:variant>
      <vt:variant>
        <vt:lpwstr/>
      </vt:variant>
      <vt:variant>
        <vt:lpwstr>_Toc157003179</vt:lpwstr>
      </vt:variant>
      <vt:variant>
        <vt:i4>1441847</vt:i4>
      </vt:variant>
      <vt:variant>
        <vt:i4>104</vt:i4>
      </vt:variant>
      <vt:variant>
        <vt:i4>0</vt:i4>
      </vt:variant>
      <vt:variant>
        <vt:i4>5</vt:i4>
      </vt:variant>
      <vt:variant>
        <vt:lpwstr/>
      </vt:variant>
      <vt:variant>
        <vt:lpwstr>_Toc157003178</vt:lpwstr>
      </vt:variant>
      <vt:variant>
        <vt:i4>1441847</vt:i4>
      </vt:variant>
      <vt:variant>
        <vt:i4>98</vt:i4>
      </vt:variant>
      <vt:variant>
        <vt:i4>0</vt:i4>
      </vt:variant>
      <vt:variant>
        <vt:i4>5</vt:i4>
      </vt:variant>
      <vt:variant>
        <vt:lpwstr/>
      </vt:variant>
      <vt:variant>
        <vt:lpwstr>_Toc157003177</vt:lpwstr>
      </vt:variant>
      <vt:variant>
        <vt:i4>1441847</vt:i4>
      </vt:variant>
      <vt:variant>
        <vt:i4>92</vt:i4>
      </vt:variant>
      <vt:variant>
        <vt:i4>0</vt:i4>
      </vt:variant>
      <vt:variant>
        <vt:i4>5</vt:i4>
      </vt:variant>
      <vt:variant>
        <vt:lpwstr/>
      </vt:variant>
      <vt:variant>
        <vt:lpwstr>_Toc157003176</vt:lpwstr>
      </vt:variant>
      <vt:variant>
        <vt:i4>1441847</vt:i4>
      </vt:variant>
      <vt:variant>
        <vt:i4>86</vt:i4>
      </vt:variant>
      <vt:variant>
        <vt:i4>0</vt:i4>
      </vt:variant>
      <vt:variant>
        <vt:i4>5</vt:i4>
      </vt:variant>
      <vt:variant>
        <vt:lpwstr/>
      </vt:variant>
      <vt:variant>
        <vt:lpwstr>_Toc157003175</vt:lpwstr>
      </vt:variant>
      <vt:variant>
        <vt:i4>1441847</vt:i4>
      </vt:variant>
      <vt:variant>
        <vt:i4>80</vt:i4>
      </vt:variant>
      <vt:variant>
        <vt:i4>0</vt:i4>
      </vt:variant>
      <vt:variant>
        <vt:i4>5</vt:i4>
      </vt:variant>
      <vt:variant>
        <vt:lpwstr/>
      </vt:variant>
      <vt:variant>
        <vt:lpwstr>_Toc157003174</vt:lpwstr>
      </vt:variant>
      <vt:variant>
        <vt:i4>1441847</vt:i4>
      </vt:variant>
      <vt:variant>
        <vt:i4>74</vt:i4>
      </vt:variant>
      <vt:variant>
        <vt:i4>0</vt:i4>
      </vt:variant>
      <vt:variant>
        <vt:i4>5</vt:i4>
      </vt:variant>
      <vt:variant>
        <vt:lpwstr/>
      </vt:variant>
      <vt:variant>
        <vt:lpwstr>_Toc157003173</vt:lpwstr>
      </vt:variant>
      <vt:variant>
        <vt:i4>1441847</vt:i4>
      </vt:variant>
      <vt:variant>
        <vt:i4>68</vt:i4>
      </vt:variant>
      <vt:variant>
        <vt:i4>0</vt:i4>
      </vt:variant>
      <vt:variant>
        <vt:i4>5</vt:i4>
      </vt:variant>
      <vt:variant>
        <vt:lpwstr/>
      </vt:variant>
      <vt:variant>
        <vt:lpwstr>_Toc157003172</vt:lpwstr>
      </vt:variant>
      <vt:variant>
        <vt:i4>1441847</vt:i4>
      </vt:variant>
      <vt:variant>
        <vt:i4>62</vt:i4>
      </vt:variant>
      <vt:variant>
        <vt:i4>0</vt:i4>
      </vt:variant>
      <vt:variant>
        <vt:i4>5</vt:i4>
      </vt:variant>
      <vt:variant>
        <vt:lpwstr/>
      </vt:variant>
      <vt:variant>
        <vt:lpwstr>_Toc157003171</vt:lpwstr>
      </vt:variant>
      <vt:variant>
        <vt:i4>1441847</vt:i4>
      </vt:variant>
      <vt:variant>
        <vt:i4>56</vt:i4>
      </vt:variant>
      <vt:variant>
        <vt:i4>0</vt:i4>
      </vt:variant>
      <vt:variant>
        <vt:i4>5</vt:i4>
      </vt:variant>
      <vt:variant>
        <vt:lpwstr/>
      </vt:variant>
      <vt:variant>
        <vt:lpwstr>_Toc157003170</vt:lpwstr>
      </vt:variant>
      <vt:variant>
        <vt:i4>1507383</vt:i4>
      </vt:variant>
      <vt:variant>
        <vt:i4>50</vt:i4>
      </vt:variant>
      <vt:variant>
        <vt:i4>0</vt:i4>
      </vt:variant>
      <vt:variant>
        <vt:i4>5</vt:i4>
      </vt:variant>
      <vt:variant>
        <vt:lpwstr/>
      </vt:variant>
      <vt:variant>
        <vt:lpwstr>_Toc157003169</vt:lpwstr>
      </vt:variant>
      <vt:variant>
        <vt:i4>1507383</vt:i4>
      </vt:variant>
      <vt:variant>
        <vt:i4>44</vt:i4>
      </vt:variant>
      <vt:variant>
        <vt:i4>0</vt:i4>
      </vt:variant>
      <vt:variant>
        <vt:i4>5</vt:i4>
      </vt:variant>
      <vt:variant>
        <vt:lpwstr/>
      </vt:variant>
      <vt:variant>
        <vt:lpwstr>_Toc157003168</vt:lpwstr>
      </vt:variant>
      <vt:variant>
        <vt:i4>1507383</vt:i4>
      </vt:variant>
      <vt:variant>
        <vt:i4>38</vt:i4>
      </vt:variant>
      <vt:variant>
        <vt:i4>0</vt:i4>
      </vt:variant>
      <vt:variant>
        <vt:i4>5</vt:i4>
      </vt:variant>
      <vt:variant>
        <vt:lpwstr/>
      </vt:variant>
      <vt:variant>
        <vt:lpwstr>_Toc157003167</vt:lpwstr>
      </vt:variant>
      <vt:variant>
        <vt:i4>1507383</vt:i4>
      </vt:variant>
      <vt:variant>
        <vt:i4>32</vt:i4>
      </vt:variant>
      <vt:variant>
        <vt:i4>0</vt:i4>
      </vt:variant>
      <vt:variant>
        <vt:i4>5</vt:i4>
      </vt:variant>
      <vt:variant>
        <vt:lpwstr/>
      </vt:variant>
      <vt:variant>
        <vt:lpwstr>_Toc157003166</vt:lpwstr>
      </vt:variant>
      <vt:variant>
        <vt:i4>1507383</vt:i4>
      </vt:variant>
      <vt:variant>
        <vt:i4>26</vt:i4>
      </vt:variant>
      <vt:variant>
        <vt:i4>0</vt:i4>
      </vt:variant>
      <vt:variant>
        <vt:i4>5</vt:i4>
      </vt:variant>
      <vt:variant>
        <vt:lpwstr/>
      </vt:variant>
      <vt:variant>
        <vt:lpwstr>_Toc157003165</vt:lpwstr>
      </vt:variant>
      <vt:variant>
        <vt:i4>1507383</vt:i4>
      </vt:variant>
      <vt:variant>
        <vt:i4>20</vt:i4>
      </vt:variant>
      <vt:variant>
        <vt:i4>0</vt:i4>
      </vt:variant>
      <vt:variant>
        <vt:i4>5</vt:i4>
      </vt:variant>
      <vt:variant>
        <vt:lpwstr/>
      </vt:variant>
      <vt:variant>
        <vt:lpwstr>_Toc157003164</vt:lpwstr>
      </vt:variant>
      <vt:variant>
        <vt:i4>1507383</vt:i4>
      </vt:variant>
      <vt:variant>
        <vt:i4>14</vt:i4>
      </vt:variant>
      <vt:variant>
        <vt:i4>0</vt:i4>
      </vt:variant>
      <vt:variant>
        <vt:i4>5</vt:i4>
      </vt:variant>
      <vt:variant>
        <vt:lpwstr/>
      </vt:variant>
      <vt:variant>
        <vt:lpwstr>_Toc157003163</vt:lpwstr>
      </vt:variant>
      <vt:variant>
        <vt:i4>1507383</vt:i4>
      </vt:variant>
      <vt:variant>
        <vt:i4>8</vt:i4>
      </vt:variant>
      <vt:variant>
        <vt:i4>0</vt:i4>
      </vt:variant>
      <vt:variant>
        <vt:i4>5</vt:i4>
      </vt:variant>
      <vt:variant>
        <vt:lpwstr/>
      </vt:variant>
      <vt:variant>
        <vt:lpwstr>_Toc157003162</vt:lpwstr>
      </vt:variant>
      <vt:variant>
        <vt:i4>1507383</vt:i4>
      </vt:variant>
      <vt:variant>
        <vt:i4>2</vt:i4>
      </vt:variant>
      <vt:variant>
        <vt:i4>0</vt:i4>
      </vt:variant>
      <vt:variant>
        <vt:i4>5</vt:i4>
      </vt:variant>
      <vt:variant>
        <vt:lpwstr/>
      </vt:variant>
      <vt:variant>
        <vt:lpwstr>_Toc157003161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PROJEKTI KOOSSEIS</dc:title>
  <dc:subject/>
  <dc:creator>G</dc:creator>
  <cp:keywords/>
  <dc:description/>
  <cp:lastModifiedBy>Jalmar Mägi</cp:lastModifiedBy>
  <cp:revision>722</cp:revision>
  <cp:lastPrinted>2024-06-25T08:55:00Z</cp:lastPrinted>
  <dcterms:created xsi:type="dcterms:W3CDTF">2022-11-11T23:38:00Z</dcterms:created>
  <dcterms:modified xsi:type="dcterms:W3CDTF">2024-06-25T08:56:00Z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0x010100D411C236E286FD43BE02548AC606636D</vt:lpwstr>
  </property>
  <property fmtid="{D5CDD505-2E9C-101B-9397-08002B2CF9AE}" pid="3" name="MediaServiceImageTags">
    <vt:lpwstr/>
  </property>
</Properties>
</file>